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80C905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91673">
        <w:rPr>
          <w:rFonts w:ascii="Times New Roman" w:hAnsi="Times New Roman" w:cs="Times New Roman"/>
          <w:b/>
          <w:color w:val="000000"/>
          <w:sz w:val="24"/>
          <w:szCs w:val="24"/>
          <w:u w:val="single"/>
        </w:rPr>
        <w:t>0</w:t>
      </w:r>
      <w:r w:rsidR="00D0166C" w:rsidRPr="00E91673">
        <w:rPr>
          <w:rFonts w:ascii="Times New Roman" w:hAnsi="Times New Roman" w:cs="Times New Roman"/>
          <w:b/>
          <w:color w:val="000000"/>
          <w:sz w:val="24"/>
          <w:szCs w:val="24"/>
          <w:u w:val="single"/>
        </w:rPr>
        <w:t>0</w:t>
      </w:r>
      <w:r w:rsidR="001C6B6F">
        <w:rPr>
          <w:rFonts w:ascii="Times New Roman" w:hAnsi="Times New Roman" w:cs="Times New Roman"/>
          <w:b/>
          <w:color w:val="000000"/>
          <w:sz w:val="24"/>
          <w:szCs w:val="24"/>
          <w:u w:val="single"/>
        </w:rPr>
        <w:t>2</w:t>
      </w:r>
      <w:r w:rsidRPr="00E91673">
        <w:rPr>
          <w:rFonts w:ascii="Times New Roman" w:hAnsi="Times New Roman" w:cs="Times New Roman"/>
          <w:b/>
          <w:color w:val="000000"/>
          <w:sz w:val="24"/>
          <w:szCs w:val="24"/>
          <w:u w:val="single"/>
        </w:rPr>
        <w:t>/202</w:t>
      </w:r>
      <w:r w:rsidR="00850AE3" w:rsidRPr="00E9167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3B668BDB" w:rsidR="007452F0"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6810291F" w14:textId="77777777" w:rsidR="00D70134" w:rsidRPr="004D1BE8" w:rsidRDefault="00D70134" w:rsidP="004D1BE8">
      <w:pPr>
        <w:spacing w:after="150"/>
        <w:jc w:val="center"/>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4DE5AF5" w14:textId="729D2676" w:rsidR="00E91673" w:rsidRPr="00220538" w:rsidRDefault="007452F0" w:rsidP="00E9167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F81024" w:rsidRPr="006D443E">
        <w:rPr>
          <w:rFonts w:ascii="Times New Roman" w:hAnsi="Times New Roman" w:cs="Times New Roman"/>
          <w:b/>
          <w:sz w:val="24"/>
          <w:szCs w:val="24"/>
        </w:rPr>
        <w:t xml:space="preserve">O </w:t>
      </w:r>
      <w:r w:rsidR="00F81024" w:rsidRPr="006D443E">
        <w:rPr>
          <w:rFonts w:ascii="Times New Roman" w:hAnsi="Times New Roman" w:cs="Times New Roman"/>
          <w:b/>
          <w:bCs/>
          <w:sz w:val="24"/>
          <w:szCs w:val="24"/>
        </w:rPr>
        <w:t>CONSELHO ESCOLAR COLÉGIO ESTADUAL VALDERI SANTOS (MIMI</w:t>
      </w:r>
      <w:r w:rsidR="00F81024" w:rsidRPr="00220538">
        <w:rPr>
          <w:rFonts w:ascii="Times New Roman" w:hAnsi="Times New Roman" w:cs="Times New Roman"/>
          <w:bCs/>
          <w:color w:val="000000"/>
          <w:sz w:val="24"/>
          <w:szCs w:val="24"/>
        </w:rPr>
        <w:t>),</w:t>
      </w:r>
      <w:r w:rsidR="00F81024" w:rsidRPr="00220538">
        <w:rPr>
          <w:rFonts w:ascii="Times New Roman" w:hAnsi="Times New Roman" w:cs="Times New Roman"/>
          <w:b/>
          <w:bCs/>
          <w:color w:val="000000"/>
          <w:sz w:val="24"/>
          <w:szCs w:val="24"/>
        </w:rPr>
        <w:t xml:space="preserve">  </w:t>
      </w:r>
      <w:r w:rsidR="00F81024" w:rsidRPr="00220538">
        <w:rPr>
          <w:rFonts w:ascii="Times New Roman" w:hAnsi="Times New Roman" w:cs="Times New Roman"/>
          <w:bCs/>
          <w:color w:val="000000"/>
          <w:sz w:val="24"/>
          <w:szCs w:val="24"/>
        </w:rPr>
        <w:t>inscrito no</w:t>
      </w:r>
      <w:r w:rsidR="00F81024" w:rsidRPr="00220538">
        <w:rPr>
          <w:rFonts w:ascii="Times New Roman" w:hAnsi="Times New Roman" w:cs="Times New Roman"/>
          <w:b/>
          <w:bCs/>
          <w:color w:val="000000"/>
          <w:sz w:val="24"/>
          <w:szCs w:val="24"/>
        </w:rPr>
        <w:t xml:space="preserve"> CNPJ sob nº </w:t>
      </w:r>
      <w:r w:rsidR="00F81024" w:rsidRPr="006D443E">
        <w:rPr>
          <w:rFonts w:ascii="Times New Roman" w:hAnsi="Times New Roman" w:cs="Times New Roman"/>
          <w:b/>
          <w:bCs/>
          <w:color w:val="000000"/>
          <w:sz w:val="24"/>
          <w:szCs w:val="24"/>
        </w:rPr>
        <w:t>01.865.892\0001-56</w:t>
      </w:r>
      <w:r w:rsidR="00F81024" w:rsidRPr="00220538">
        <w:rPr>
          <w:rFonts w:ascii="Times New Roman" w:hAnsi="Times New Roman" w:cs="Times New Roman"/>
          <w:b/>
          <w:bCs/>
          <w:color w:val="000000"/>
          <w:sz w:val="24"/>
          <w:szCs w:val="24"/>
        </w:rPr>
        <w:t xml:space="preserve">, </w:t>
      </w:r>
      <w:r w:rsidR="00F81024" w:rsidRPr="00220538">
        <w:rPr>
          <w:rFonts w:ascii="Times New Roman" w:hAnsi="Times New Roman" w:cs="Times New Roman"/>
          <w:color w:val="000000"/>
          <w:sz w:val="24"/>
          <w:szCs w:val="24"/>
        </w:rPr>
        <w:t>pessoa jurídica de direito público intern</w:t>
      </w:r>
      <w:r w:rsidR="00F81024" w:rsidRPr="006D443E">
        <w:rPr>
          <w:rFonts w:ascii="Times New Roman" w:hAnsi="Times New Roman" w:cs="Times New Roman"/>
          <w:b/>
          <w:color w:val="000000"/>
          <w:sz w:val="24"/>
          <w:szCs w:val="24"/>
        </w:rPr>
        <w:t xml:space="preserve">o, do </w:t>
      </w:r>
      <w:r w:rsidR="00F81024" w:rsidRPr="006D443E">
        <w:rPr>
          <w:rFonts w:ascii="Times New Roman" w:hAnsi="Times New Roman" w:cs="Times New Roman"/>
          <w:b/>
          <w:bCs/>
          <w:color w:val="000000"/>
          <w:sz w:val="24"/>
          <w:szCs w:val="24"/>
        </w:rPr>
        <w:t xml:space="preserve">COLÉGIO ESTADUAL VALDERI SANTOS (MIMI), </w:t>
      </w:r>
      <w:r w:rsidR="00F81024" w:rsidRPr="006D443E">
        <w:rPr>
          <w:rFonts w:ascii="Times New Roman" w:hAnsi="Times New Roman" w:cs="Times New Roman"/>
          <w:b/>
          <w:color w:val="000000"/>
          <w:sz w:val="24"/>
          <w:szCs w:val="24"/>
        </w:rPr>
        <w:t>sediada no município de LUZIÂNIA</w:t>
      </w:r>
      <w:r w:rsidR="00F81024" w:rsidRPr="00220538">
        <w:rPr>
          <w:rFonts w:ascii="Times New Roman" w:hAnsi="Times New Roman" w:cs="Times New Roman"/>
          <w:b/>
          <w:color w:val="000000"/>
          <w:sz w:val="24"/>
          <w:szCs w:val="24"/>
        </w:rPr>
        <w:t>/GO</w:t>
      </w:r>
      <w:r w:rsidR="00F81024" w:rsidRPr="00220538">
        <w:rPr>
          <w:rFonts w:ascii="Times New Roman" w:hAnsi="Times New Roman" w:cs="Times New Roman"/>
          <w:color w:val="000000"/>
          <w:sz w:val="24"/>
          <w:szCs w:val="24"/>
        </w:rPr>
        <w:t xml:space="preserve">, </w:t>
      </w:r>
      <w:r w:rsidR="00F81024" w:rsidRPr="00220538">
        <w:rPr>
          <w:rFonts w:ascii="Times New Roman" w:hAnsi="Times New Roman" w:cs="Times New Roman"/>
          <w:bCs/>
          <w:color w:val="000000"/>
          <w:sz w:val="24"/>
          <w:szCs w:val="24"/>
        </w:rPr>
        <w:t xml:space="preserve">jurisdicionada a </w:t>
      </w:r>
      <w:r w:rsidR="00F81024" w:rsidRPr="00220538">
        <w:rPr>
          <w:rFonts w:ascii="Times New Roman" w:hAnsi="Times New Roman" w:cs="Times New Roman"/>
          <w:b/>
          <w:bCs/>
          <w:color w:val="000000"/>
          <w:sz w:val="24"/>
          <w:szCs w:val="24"/>
        </w:rPr>
        <w:t xml:space="preserve">COORDENAÇÃO REGIONAL DE EDUCAÇÃO DE </w:t>
      </w:r>
      <w:r w:rsidR="00F81024" w:rsidRPr="006D443E">
        <w:rPr>
          <w:rFonts w:ascii="Times New Roman" w:hAnsi="Times New Roman" w:cs="Times New Roman"/>
          <w:b/>
          <w:bCs/>
          <w:color w:val="000000"/>
          <w:sz w:val="24"/>
          <w:szCs w:val="24"/>
        </w:rPr>
        <w:t>LUZIÂNIA-GO</w:t>
      </w:r>
      <w:r w:rsidR="00F81024" w:rsidRPr="00220538">
        <w:rPr>
          <w:rFonts w:ascii="Times New Roman" w:hAnsi="Times New Roman" w:cs="Times New Roman"/>
          <w:color w:val="000000"/>
          <w:sz w:val="24"/>
          <w:szCs w:val="24"/>
        </w:rPr>
        <w:t xml:space="preserve">, representada neste ato pelo Presidente do Conselho Escolar, CARLA DE SOUZA MARINHO RODRIGUES, inscrito (a) no CPF nº </w:t>
      </w:r>
      <w:r w:rsidR="00F81024">
        <w:rPr>
          <w:rFonts w:ascii="Times New Roman" w:hAnsi="Times New Roman" w:cs="Times New Roman"/>
          <w:b/>
          <w:color w:val="000000"/>
          <w:sz w:val="24"/>
          <w:szCs w:val="24"/>
        </w:rPr>
        <w:t xml:space="preserve"> </w:t>
      </w:r>
      <w:r w:rsidR="00F81024" w:rsidRPr="00220538">
        <w:rPr>
          <w:rFonts w:ascii="Times New Roman" w:hAnsi="Times New Roman" w:cs="Times New Roman"/>
          <w:color w:val="000000"/>
          <w:sz w:val="24"/>
          <w:szCs w:val="24"/>
        </w:rPr>
        <w:t xml:space="preserve">807.733.621-34, Carteira de Identidade nº </w:t>
      </w:r>
      <w:r w:rsidR="00F81024" w:rsidRPr="00220538">
        <w:rPr>
          <w:rFonts w:ascii="Times New Roman" w:hAnsi="Times New Roman" w:cs="Times New Roman"/>
          <w:b/>
          <w:color w:val="000000"/>
          <w:sz w:val="24"/>
          <w:szCs w:val="24"/>
        </w:rPr>
        <w:t>(</w:t>
      </w:r>
      <w:r w:rsidR="00F81024" w:rsidRPr="00220538">
        <w:rPr>
          <w:rFonts w:ascii="Times New Roman" w:hAnsi="Times New Roman" w:cs="Times New Roman"/>
          <w:color w:val="000000"/>
          <w:sz w:val="24"/>
          <w:szCs w:val="24"/>
        </w:rPr>
        <w:t>3553125</w:t>
      </w:r>
      <w:r w:rsidR="00F81024" w:rsidRPr="00220538">
        <w:rPr>
          <w:rFonts w:ascii="Times New Roman" w:hAnsi="Times New Roman" w:cs="Times New Roman"/>
          <w:b/>
          <w:color w:val="000000"/>
          <w:sz w:val="24"/>
          <w:szCs w:val="24"/>
        </w:rPr>
        <w:t>)</w:t>
      </w:r>
      <w:r w:rsidR="00F81024" w:rsidRPr="00220538">
        <w:rPr>
          <w:rFonts w:ascii="Times New Roman" w:hAnsi="Times New Roman" w:cs="Times New Roman"/>
          <w:color w:val="000000"/>
          <w:sz w:val="24"/>
          <w:szCs w:val="24"/>
        </w:rPr>
        <w:t>, Órgão Emissor (DGPC 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87E75">
        <w:rPr>
          <w:rFonts w:ascii="Times New Roman" w:hAnsi="Times New Roman" w:cs="Times New Roman"/>
          <w:color w:val="000000"/>
          <w:sz w:val="24"/>
          <w:szCs w:val="24"/>
        </w:rPr>
        <w:t>29/12/2020 à 19/01/2021</w:t>
      </w:r>
      <w:r w:rsidR="00187E75">
        <w:rPr>
          <w:rFonts w:ascii="Times New Roman" w:hAnsi="Times New Roman" w:cs="Times New Roman"/>
          <w:bCs/>
          <w:color w:val="000000"/>
          <w:sz w:val="24"/>
          <w:szCs w:val="24"/>
        </w:rPr>
        <w:t>,</w:t>
      </w:r>
      <w:r w:rsidR="00187E75">
        <w:rPr>
          <w:rFonts w:ascii="Times New Roman" w:hAnsi="Times New Roman" w:cs="Times New Roman"/>
          <w:b/>
          <w:bCs/>
          <w:color w:val="000000"/>
          <w:sz w:val="24"/>
          <w:szCs w:val="24"/>
        </w:rPr>
        <w:t xml:space="preserve"> com abertura dia 20/01/2021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91673" w:rsidRPr="008C3451">
        <w:rPr>
          <w:rFonts w:ascii="Times New Roman" w:hAnsi="Times New Roman" w:cs="Times New Roman"/>
          <w:b/>
          <w:bCs/>
          <w:color w:val="000000"/>
          <w:sz w:val="24"/>
          <w:szCs w:val="24"/>
        </w:rPr>
        <w:t>(RODOVIA GO 010 KM 48, S\N, ZONA RURAL SAMAMBAIA, LUZIÂNIA\GO), (52073513@SEDUC.GO.GOV.BR) e (61 991580928</w:t>
      </w:r>
      <w:r w:rsidR="00E91673" w:rsidRPr="00220538">
        <w:rPr>
          <w:rFonts w:ascii="Times New Roman" w:hAnsi="Times New Roman" w:cs="Times New Roman"/>
          <w:bCs/>
          <w:color w:val="000000"/>
          <w:sz w:val="24"/>
          <w:szCs w:val="24"/>
        </w:rPr>
        <w:t>).</w:t>
      </w:r>
      <w:r w:rsidR="001C6B6F">
        <w:rPr>
          <w:rFonts w:ascii="Times New Roman" w:hAnsi="Times New Roman" w:cs="Times New Roman"/>
          <w:bCs/>
          <w:color w:val="000000"/>
          <w:sz w:val="24"/>
          <w:szCs w:val="24"/>
        </w:rPr>
        <w:t xml:space="preserve"> </w:t>
      </w:r>
      <w:proofErr w:type="gramStart"/>
      <w:r w:rsidR="001C6B6F">
        <w:rPr>
          <w:rFonts w:ascii="Times New Roman" w:hAnsi="Times New Roman" w:cs="Times New Roman"/>
          <w:bCs/>
          <w:color w:val="000000"/>
          <w:sz w:val="24"/>
          <w:szCs w:val="24"/>
        </w:rPr>
        <w:t>ÁS</w:t>
      </w:r>
      <w:proofErr w:type="gramEnd"/>
      <w:r w:rsidR="001C6B6F">
        <w:rPr>
          <w:rFonts w:ascii="Times New Roman" w:hAnsi="Times New Roman" w:cs="Times New Roman"/>
          <w:bCs/>
          <w:color w:val="000000"/>
          <w:sz w:val="24"/>
          <w:szCs w:val="24"/>
        </w:rPr>
        <w:t xml:space="preserve"> 07:00 HS.</w:t>
      </w:r>
    </w:p>
    <w:p w14:paraId="2C4E9BCC" w14:textId="1F3239C1" w:rsidR="007452F0" w:rsidRPr="004D1BE8" w:rsidRDefault="007452F0" w:rsidP="00E91673">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042DD18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060" w:type="dxa"/>
        <w:tblCellMar>
          <w:left w:w="70" w:type="dxa"/>
          <w:right w:w="70" w:type="dxa"/>
        </w:tblCellMar>
        <w:tblLook w:val="04A0" w:firstRow="1" w:lastRow="0" w:firstColumn="1" w:lastColumn="0" w:noHBand="0" w:noVBand="1"/>
      </w:tblPr>
      <w:tblGrid>
        <w:gridCol w:w="2948"/>
        <w:gridCol w:w="1702"/>
        <w:gridCol w:w="957"/>
        <w:gridCol w:w="1195"/>
        <w:gridCol w:w="944"/>
        <w:gridCol w:w="1314"/>
      </w:tblGrid>
      <w:tr w:rsidR="00E804FD" w:rsidRPr="00E02592" w14:paraId="6E1DF47C" w14:textId="77777777" w:rsidTr="00774BEB">
        <w:trPr>
          <w:trHeight w:val="1560"/>
        </w:trPr>
        <w:tc>
          <w:tcPr>
            <w:tcW w:w="3006" w:type="dxa"/>
            <w:vMerge w:val="restart"/>
            <w:tcBorders>
              <w:top w:val="single" w:sz="8" w:space="0" w:color="auto"/>
              <w:left w:val="single" w:sz="8" w:space="0" w:color="auto"/>
              <w:bottom w:val="single" w:sz="4" w:space="0" w:color="auto"/>
              <w:right w:val="single" w:sz="4" w:space="0" w:color="auto"/>
            </w:tcBorders>
            <w:shd w:val="clear" w:color="000000" w:fill="6999CA"/>
            <w:vAlign w:val="center"/>
            <w:hideMark/>
          </w:tcPr>
          <w:p w14:paraId="1E8F0E32" w14:textId="77777777" w:rsidR="00E804FD" w:rsidRPr="00E02592" w:rsidRDefault="00E804FD" w:rsidP="00774BEB">
            <w:r w:rsidRPr="00E02592">
              <w:t>Nº</w:t>
            </w:r>
          </w:p>
        </w:tc>
        <w:tc>
          <w:tcPr>
            <w:tcW w:w="1702" w:type="dxa"/>
            <w:vMerge w:val="restart"/>
            <w:tcBorders>
              <w:top w:val="single" w:sz="8" w:space="0" w:color="auto"/>
              <w:left w:val="single" w:sz="4" w:space="0" w:color="auto"/>
              <w:bottom w:val="single" w:sz="4" w:space="0" w:color="auto"/>
              <w:right w:val="single" w:sz="4" w:space="0" w:color="auto"/>
            </w:tcBorders>
            <w:shd w:val="clear" w:color="000000" w:fill="6999CA"/>
            <w:vAlign w:val="center"/>
            <w:hideMark/>
          </w:tcPr>
          <w:p w14:paraId="71204431" w14:textId="77777777" w:rsidR="00E804FD" w:rsidRPr="00E02592" w:rsidRDefault="00E804FD" w:rsidP="00774BEB">
            <w:r w:rsidRPr="00E02592">
              <w:t>Produto (nome) todos os produtos a serem adquiridos no período)</w:t>
            </w:r>
          </w:p>
        </w:tc>
        <w:tc>
          <w:tcPr>
            <w:tcW w:w="957" w:type="dxa"/>
            <w:vMerge w:val="restart"/>
            <w:tcBorders>
              <w:top w:val="single" w:sz="8" w:space="0" w:color="auto"/>
              <w:left w:val="single" w:sz="4" w:space="0" w:color="auto"/>
              <w:bottom w:val="single" w:sz="4" w:space="0" w:color="auto"/>
              <w:right w:val="single" w:sz="4" w:space="0" w:color="auto"/>
            </w:tcBorders>
            <w:shd w:val="clear" w:color="000000" w:fill="6999CA"/>
            <w:vAlign w:val="center"/>
            <w:hideMark/>
          </w:tcPr>
          <w:p w14:paraId="7DE4F632" w14:textId="77777777" w:rsidR="00E804FD" w:rsidRPr="00E02592" w:rsidRDefault="00E804FD" w:rsidP="00774BEB">
            <w:r w:rsidRPr="00E02592">
              <w:t>Unidade, Dúzia, Maço, Kg ou L</w:t>
            </w:r>
          </w:p>
        </w:tc>
        <w:tc>
          <w:tcPr>
            <w:tcW w:w="1137" w:type="dxa"/>
            <w:vMerge w:val="restart"/>
            <w:tcBorders>
              <w:top w:val="single" w:sz="8" w:space="0" w:color="auto"/>
              <w:left w:val="single" w:sz="4" w:space="0" w:color="auto"/>
              <w:bottom w:val="single" w:sz="4" w:space="0" w:color="auto"/>
              <w:right w:val="single" w:sz="4" w:space="0" w:color="auto"/>
            </w:tcBorders>
            <w:shd w:val="clear" w:color="000000" w:fill="6999CA"/>
            <w:vAlign w:val="center"/>
            <w:hideMark/>
          </w:tcPr>
          <w:p w14:paraId="53C5D9AB" w14:textId="77777777" w:rsidR="00E804FD" w:rsidRPr="00E02592" w:rsidRDefault="00E804FD" w:rsidP="00774BEB">
            <w:r w:rsidRPr="00E02592">
              <w:t>Quantidade (total do período)</w:t>
            </w:r>
          </w:p>
        </w:tc>
        <w:tc>
          <w:tcPr>
            <w:tcW w:w="2258" w:type="dxa"/>
            <w:gridSpan w:val="2"/>
            <w:tcBorders>
              <w:top w:val="single" w:sz="8" w:space="0" w:color="auto"/>
              <w:left w:val="nil"/>
              <w:bottom w:val="single" w:sz="4" w:space="0" w:color="auto"/>
              <w:right w:val="single" w:sz="4" w:space="0" w:color="auto"/>
            </w:tcBorders>
            <w:shd w:val="clear" w:color="000000" w:fill="6999CA"/>
            <w:vAlign w:val="center"/>
            <w:hideMark/>
          </w:tcPr>
          <w:p w14:paraId="683C588C" w14:textId="77777777" w:rsidR="00E804FD" w:rsidRPr="00E02592" w:rsidRDefault="00E804FD" w:rsidP="00774BEB">
            <w:r w:rsidRPr="00E02592">
              <w:t>Preço de Aquisição (R$)</w:t>
            </w:r>
          </w:p>
        </w:tc>
      </w:tr>
      <w:tr w:rsidR="00E804FD" w:rsidRPr="00E02592" w14:paraId="12F7263E" w14:textId="77777777" w:rsidTr="00774BEB">
        <w:trPr>
          <w:trHeight w:val="945"/>
        </w:trPr>
        <w:tc>
          <w:tcPr>
            <w:tcW w:w="3006" w:type="dxa"/>
            <w:vMerge/>
            <w:tcBorders>
              <w:top w:val="single" w:sz="8" w:space="0" w:color="auto"/>
              <w:left w:val="single" w:sz="8" w:space="0" w:color="auto"/>
              <w:bottom w:val="single" w:sz="4" w:space="0" w:color="auto"/>
              <w:right w:val="single" w:sz="4" w:space="0" w:color="auto"/>
            </w:tcBorders>
            <w:vAlign w:val="center"/>
            <w:hideMark/>
          </w:tcPr>
          <w:p w14:paraId="0E391C08" w14:textId="77777777" w:rsidR="00E804FD" w:rsidRPr="00E02592" w:rsidRDefault="00E804FD" w:rsidP="00774BEB"/>
        </w:tc>
        <w:tc>
          <w:tcPr>
            <w:tcW w:w="1702" w:type="dxa"/>
            <w:vMerge/>
            <w:tcBorders>
              <w:top w:val="single" w:sz="8" w:space="0" w:color="auto"/>
              <w:left w:val="single" w:sz="4" w:space="0" w:color="auto"/>
              <w:bottom w:val="single" w:sz="4" w:space="0" w:color="auto"/>
              <w:right w:val="single" w:sz="4" w:space="0" w:color="auto"/>
            </w:tcBorders>
            <w:vAlign w:val="center"/>
            <w:hideMark/>
          </w:tcPr>
          <w:p w14:paraId="3FF5106F" w14:textId="77777777" w:rsidR="00E804FD" w:rsidRPr="00E02592" w:rsidRDefault="00E804FD" w:rsidP="00774BEB"/>
        </w:tc>
        <w:tc>
          <w:tcPr>
            <w:tcW w:w="957" w:type="dxa"/>
            <w:vMerge/>
            <w:tcBorders>
              <w:top w:val="single" w:sz="8" w:space="0" w:color="auto"/>
              <w:left w:val="single" w:sz="4" w:space="0" w:color="auto"/>
              <w:bottom w:val="single" w:sz="4" w:space="0" w:color="auto"/>
              <w:right w:val="single" w:sz="4" w:space="0" w:color="auto"/>
            </w:tcBorders>
            <w:vAlign w:val="center"/>
            <w:hideMark/>
          </w:tcPr>
          <w:p w14:paraId="37844EA3" w14:textId="77777777" w:rsidR="00E804FD" w:rsidRPr="00E02592" w:rsidRDefault="00E804FD" w:rsidP="00774BEB"/>
        </w:tc>
        <w:tc>
          <w:tcPr>
            <w:tcW w:w="1137" w:type="dxa"/>
            <w:vMerge/>
            <w:tcBorders>
              <w:top w:val="single" w:sz="8" w:space="0" w:color="auto"/>
              <w:left w:val="single" w:sz="4" w:space="0" w:color="auto"/>
              <w:bottom w:val="single" w:sz="4" w:space="0" w:color="auto"/>
              <w:right w:val="single" w:sz="4" w:space="0" w:color="auto"/>
            </w:tcBorders>
            <w:vAlign w:val="center"/>
            <w:hideMark/>
          </w:tcPr>
          <w:p w14:paraId="69C994A9" w14:textId="77777777" w:rsidR="00E804FD" w:rsidRPr="00E02592" w:rsidRDefault="00E804FD" w:rsidP="00774BEB"/>
        </w:tc>
        <w:tc>
          <w:tcPr>
            <w:tcW w:w="944" w:type="dxa"/>
            <w:tcBorders>
              <w:top w:val="nil"/>
              <w:left w:val="nil"/>
              <w:bottom w:val="single" w:sz="4" w:space="0" w:color="auto"/>
              <w:right w:val="single" w:sz="4" w:space="0" w:color="auto"/>
            </w:tcBorders>
            <w:shd w:val="clear" w:color="000000" w:fill="6999CA"/>
            <w:vAlign w:val="center"/>
            <w:hideMark/>
          </w:tcPr>
          <w:p w14:paraId="7559023D" w14:textId="77777777" w:rsidR="00E804FD" w:rsidRPr="00E02592" w:rsidRDefault="00E804FD" w:rsidP="00774BEB">
            <w:r w:rsidRPr="00E02592">
              <w:t>Médio</w:t>
            </w:r>
          </w:p>
        </w:tc>
        <w:tc>
          <w:tcPr>
            <w:tcW w:w="1314" w:type="dxa"/>
            <w:tcBorders>
              <w:top w:val="nil"/>
              <w:left w:val="nil"/>
              <w:bottom w:val="single" w:sz="4" w:space="0" w:color="auto"/>
              <w:right w:val="single" w:sz="8" w:space="0" w:color="auto"/>
            </w:tcBorders>
            <w:shd w:val="clear" w:color="000000" w:fill="6999CA"/>
            <w:vAlign w:val="center"/>
            <w:hideMark/>
          </w:tcPr>
          <w:p w14:paraId="72B7DF1C" w14:textId="77777777" w:rsidR="00E804FD" w:rsidRPr="00E02592" w:rsidRDefault="00E804FD" w:rsidP="00774BEB">
            <w:r w:rsidRPr="00E02592">
              <w:t>Valor Total do kit</w:t>
            </w:r>
          </w:p>
        </w:tc>
      </w:tr>
      <w:tr w:rsidR="00E804FD" w:rsidRPr="00E02592" w14:paraId="05B2CC2D" w14:textId="77777777" w:rsidTr="00774BEB">
        <w:trPr>
          <w:trHeight w:val="315"/>
        </w:trPr>
        <w:tc>
          <w:tcPr>
            <w:tcW w:w="3006" w:type="dxa"/>
            <w:tcBorders>
              <w:top w:val="nil"/>
              <w:left w:val="single" w:sz="8" w:space="0" w:color="auto"/>
              <w:bottom w:val="single" w:sz="4" w:space="0" w:color="auto"/>
              <w:right w:val="single" w:sz="4" w:space="0" w:color="auto"/>
            </w:tcBorders>
            <w:shd w:val="clear" w:color="auto" w:fill="auto"/>
            <w:vAlign w:val="center"/>
            <w:hideMark/>
          </w:tcPr>
          <w:p w14:paraId="2E82CFBF" w14:textId="77777777" w:rsidR="00E804FD" w:rsidRPr="00E02592" w:rsidRDefault="00E804FD" w:rsidP="00774BEB">
            <w:r w:rsidRPr="00E02592">
              <w:t>LARANJA</w:t>
            </w:r>
          </w:p>
        </w:tc>
        <w:tc>
          <w:tcPr>
            <w:tcW w:w="1702" w:type="dxa"/>
            <w:tcBorders>
              <w:top w:val="nil"/>
              <w:left w:val="nil"/>
              <w:bottom w:val="single" w:sz="4" w:space="0" w:color="auto"/>
              <w:right w:val="single" w:sz="4" w:space="0" w:color="auto"/>
            </w:tcBorders>
            <w:shd w:val="clear" w:color="auto" w:fill="auto"/>
            <w:vAlign w:val="center"/>
            <w:hideMark/>
          </w:tcPr>
          <w:p w14:paraId="6B68A734" w14:textId="77777777" w:rsidR="00E804FD" w:rsidRPr="00E02592" w:rsidRDefault="00E804FD" w:rsidP="00774BEB">
            <w:r w:rsidRPr="00E02592">
              <w:t>KG</w:t>
            </w:r>
          </w:p>
        </w:tc>
        <w:tc>
          <w:tcPr>
            <w:tcW w:w="957" w:type="dxa"/>
            <w:tcBorders>
              <w:top w:val="nil"/>
              <w:left w:val="nil"/>
              <w:bottom w:val="single" w:sz="4" w:space="0" w:color="auto"/>
              <w:right w:val="single" w:sz="4" w:space="0" w:color="auto"/>
            </w:tcBorders>
            <w:shd w:val="clear" w:color="auto" w:fill="auto"/>
            <w:vAlign w:val="center"/>
            <w:hideMark/>
          </w:tcPr>
          <w:p w14:paraId="28E36769" w14:textId="77777777" w:rsidR="00E804FD" w:rsidRPr="00E02592" w:rsidRDefault="00E804FD" w:rsidP="00774BEB">
            <w:r w:rsidRPr="00E02592">
              <w:t>1,654</w:t>
            </w:r>
          </w:p>
        </w:tc>
        <w:tc>
          <w:tcPr>
            <w:tcW w:w="1137" w:type="dxa"/>
            <w:tcBorders>
              <w:top w:val="nil"/>
              <w:left w:val="nil"/>
              <w:bottom w:val="single" w:sz="4" w:space="0" w:color="auto"/>
              <w:right w:val="single" w:sz="4" w:space="0" w:color="auto"/>
            </w:tcBorders>
            <w:shd w:val="clear" w:color="auto" w:fill="auto"/>
            <w:vAlign w:val="center"/>
            <w:hideMark/>
          </w:tcPr>
          <w:p w14:paraId="3702E1D0" w14:textId="77777777" w:rsidR="00E804FD" w:rsidRPr="00E02592" w:rsidRDefault="00E804FD" w:rsidP="00774BEB">
            <w:r w:rsidRPr="00E02592">
              <w:t>1550</w:t>
            </w:r>
          </w:p>
        </w:tc>
        <w:tc>
          <w:tcPr>
            <w:tcW w:w="944" w:type="dxa"/>
            <w:tcBorders>
              <w:top w:val="nil"/>
              <w:left w:val="nil"/>
              <w:bottom w:val="single" w:sz="4" w:space="0" w:color="auto"/>
              <w:right w:val="single" w:sz="4" w:space="0" w:color="auto"/>
            </w:tcBorders>
            <w:shd w:val="clear" w:color="auto" w:fill="auto"/>
            <w:vAlign w:val="center"/>
            <w:hideMark/>
          </w:tcPr>
          <w:p w14:paraId="049DCB06" w14:textId="77777777" w:rsidR="00E804FD" w:rsidRPr="00E02592" w:rsidRDefault="00E804FD" w:rsidP="00774BEB">
            <w:r w:rsidRPr="00E02592">
              <w:t>2,28</w:t>
            </w:r>
          </w:p>
        </w:tc>
        <w:tc>
          <w:tcPr>
            <w:tcW w:w="1314" w:type="dxa"/>
            <w:tcBorders>
              <w:top w:val="nil"/>
              <w:left w:val="nil"/>
              <w:bottom w:val="single" w:sz="4" w:space="0" w:color="auto"/>
              <w:right w:val="single" w:sz="8" w:space="0" w:color="auto"/>
            </w:tcBorders>
            <w:shd w:val="clear" w:color="auto" w:fill="auto"/>
            <w:vAlign w:val="center"/>
            <w:hideMark/>
          </w:tcPr>
          <w:p w14:paraId="34824C38" w14:textId="77777777" w:rsidR="00E804FD" w:rsidRPr="00E02592" w:rsidRDefault="00E804FD" w:rsidP="00774BEB">
            <w:pPr>
              <w:rPr>
                <w:b/>
                <w:bCs/>
              </w:rPr>
            </w:pPr>
            <w:r w:rsidRPr="00E02592">
              <w:rPr>
                <w:b/>
                <w:bCs/>
              </w:rPr>
              <w:t>5845,00</w:t>
            </w:r>
          </w:p>
        </w:tc>
      </w:tr>
      <w:tr w:rsidR="00E804FD" w:rsidRPr="00E02592" w14:paraId="35128CEA" w14:textId="77777777" w:rsidTr="00774BEB">
        <w:trPr>
          <w:trHeight w:val="375"/>
        </w:trPr>
        <w:tc>
          <w:tcPr>
            <w:tcW w:w="3006" w:type="dxa"/>
            <w:tcBorders>
              <w:top w:val="nil"/>
              <w:left w:val="single" w:sz="8" w:space="0" w:color="auto"/>
              <w:bottom w:val="single" w:sz="4" w:space="0" w:color="auto"/>
              <w:right w:val="single" w:sz="4" w:space="0" w:color="auto"/>
            </w:tcBorders>
            <w:shd w:val="clear" w:color="auto" w:fill="auto"/>
            <w:vAlign w:val="center"/>
            <w:hideMark/>
          </w:tcPr>
          <w:p w14:paraId="374F86EE" w14:textId="77777777" w:rsidR="00E804FD" w:rsidRPr="00E02592" w:rsidRDefault="00E804FD" w:rsidP="00774BEB">
            <w:r w:rsidRPr="00E02592">
              <w:t>MANDIOCA COM CASCA</w:t>
            </w:r>
          </w:p>
        </w:tc>
        <w:tc>
          <w:tcPr>
            <w:tcW w:w="1702" w:type="dxa"/>
            <w:tcBorders>
              <w:top w:val="nil"/>
              <w:left w:val="nil"/>
              <w:bottom w:val="single" w:sz="4" w:space="0" w:color="auto"/>
              <w:right w:val="single" w:sz="4" w:space="0" w:color="auto"/>
            </w:tcBorders>
            <w:shd w:val="clear" w:color="auto" w:fill="auto"/>
            <w:vAlign w:val="center"/>
            <w:hideMark/>
          </w:tcPr>
          <w:p w14:paraId="00F8353A" w14:textId="77777777" w:rsidR="00E804FD" w:rsidRPr="00E02592" w:rsidRDefault="00E804FD" w:rsidP="00774BEB">
            <w:r w:rsidRPr="00E02592">
              <w:t>KG</w:t>
            </w:r>
          </w:p>
        </w:tc>
        <w:tc>
          <w:tcPr>
            <w:tcW w:w="957" w:type="dxa"/>
            <w:tcBorders>
              <w:top w:val="nil"/>
              <w:left w:val="nil"/>
              <w:bottom w:val="single" w:sz="4" w:space="0" w:color="auto"/>
              <w:right w:val="single" w:sz="4" w:space="0" w:color="auto"/>
            </w:tcBorders>
            <w:shd w:val="clear" w:color="auto" w:fill="auto"/>
            <w:vAlign w:val="center"/>
            <w:hideMark/>
          </w:tcPr>
          <w:p w14:paraId="4D1EA09A" w14:textId="77777777" w:rsidR="00E804FD" w:rsidRPr="00E02592" w:rsidRDefault="00E804FD" w:rsidP="00774BEB">
            <w:r w:rsidRPr="00E02592">
              <w:t>1</w:t>
            </w:r>
          </w:p>
        </w:tc>
        <w:tc>
          <w:tcPr>
            <w:tcW w:w="1137" w:type="dxa"/>
            <w:tcBorders>
              <w:top w:val="nil"/>
              <w:left w:val="nil"/>
              <w:bottom w:val="single" w:sz="4" w:space="0" w:color="auto"/>
              <w:right w:val="single" w:sz="4" w:space="0" w:color="auto"/>
            </w:tcBorders>
            <w:shd w:val="clear" w:color="auto" w:fill="auto"/>
            <w:vAlign w:val="center"/>
            <w:hideMark/>
          </w:tcPr>
          <w:p w14:paraId="2B040612" w14:textId="77777777" w:rsidR="00E804FD" w:rsidRPr="00E02592" w:rsidRDefault="00E804FD" w:rsidP="00774BEB">
            <w:r w:rsidRPr="00E02592">
              <w:t>1550</w:t>
            </w:r>
          </w:p>
        </w:tc>
        <w:tc>
          <w:tcPr>
            <w:tcW w:w="944" w:type="dxa"/>
            <w:tcBorders>
              <w:top w:val="nil"/>
              <w:left w:val="nil"/>
              <w:bottom w:val="single" w:sz="4" w:space="0" w:color="auto"/>
              <w:right w:val="single" w:sz="4" w:space="0" w:color="auto"/>
            </w:tcBorders>
            <w:shd w:val="clear" w:color="auto" w:fill="auto"/>
            <w:vAlign w:val="center"/>
            <w:hideMark/>
          </w:tcPr>
          <w:p w14:paraId="5469A27A" w14:textId="77777777" w:rsidR="00E804FD" w:rsidRPr="00E02592" w:rsidRDefault="00E804FD" w:rsidP="00774BEB">
            <w:r w:rsidRPr="00E02592">
              <w:t>2,5</w:t>
            </w:r>
          </w:p>
        </w:tc>
        <w:tc>
          <w:tcPr>
            <w:tcW w:w="1314" w:type="dxa"/>
            <w:tcBorders>
              <w:top w:val="nil"/>
              <w:left w:val="nil"/>
              <w:bottom w:val="single" w:sz="4" w:space="0" w:color="auto"/>
              <w:right w:val="single" w:sz="8" w:space="0" w:color="auto"/>
            </w:tcBorders>
            <w:shd w:val="clear" w:color="auto" w:fill="auto"/>
            <w:vAlign w:val="center"/>
            <w:hideMark/>
          </w:tcPr>
          <w:p w14:paraId="738AF62A" w14:textId="77777777" w:rsidR="00E804FD" w:rsidRPr="00E02592" w:rsidRDefault="00E804FD" w:rsidP="00774BEB">
            <w:pPr>
              <w:rPr>
                <w:b/>
                <w:bCs/>
              </w:rPr>
            </w:pPr>
            <w:r w:rsidRPr="00E02592">
              <w:rPr>
                <w:b/>
                <w:bCs/>
              </w:rPr>
              <w:t>3875,00</w:t>
            </w:r>
          </w:p>
        </w:tc>
      </w:tr>
      <w:tr w:rsidR="00E804FD" w:rsidRPr="00E02592" w14:paraId="5798A2B1" w14:textId="77777777" w:rsidTr="00774BEB">
        <w:trPr>
          <w:trHeight w:val="375"/>
        </w:trPr>
        <w:tc>
          <w:tcPr>
            <w:tcW w:w="3006" w:type="dxa"/>
            <w:tcBorders>
              <w:top w:val="nil"/>
              <w:left w:val="single" w:sz="8" w:space="0" w:color="auto"/>
              <w:bottom w:val="single" w:sz="4" w:space="0" w:color="auto"/>
              <w:right w:val="single" w:sz="4" w:space="0" w:color="auto"/>
            </w:tcBorders>
            <w:shd w:val="clear" w:color="auto" w:fill="auto"/>
            <w:vAlign w:val="center"/>
            <w:hideMark/>
          </w:tcPr>
          <w:p w14:paraId="23B4B6F7" w14:textId="77777777" w:rsidR="00E804FD" w:rsidRPr="00E02592" w:rsidRDefault="00E804FD" w:rsidP="00774BEB">
            <w:r w:rsidRPr="00E02592">
              <w:t>BATATA DOCE</w:t>
            </w:r>
          </w:p>
        </w:tc>
        <w:tc>
          <w:tcPr>
            <w:tcW w:w="1702" w:type="dxa"/>
            <w:tcBorders>
              <w:top w:val="nil"/>
              <w:left w:val="nil"/>
              <w:bottom w:val="single" w:sz="4" w:space="0" w:color="auto"/>
              <w:right w:val="single" w:sz="4" w:space="0" w:color="auto"/>
            </w:tcBorders>
            <w:shd w:val="clear" w:color="auto" w:fill="auto"/>
            <w:vAlign w:val="center"/>
            <w:hideMark/>
          </w:tcPr>
          <w:p w14:paraId="66DBDFEB" w14:textId="77777777" w:rsidR="00E804FD" w:rsidRPr="00E02592" w:rsidRDefault="00E804FD" w:rsidP="00774BEB">
            <w:r w:rsidRPr="00E02592">
              <w:t>KG</w:t>
            </w:r>
          </w:p>
        </w:tc>
        <w:tc>
          <w:tcPr>
            <w:tcW w:w="957" w:type="dxa"/>
            <w:tcBorders>
              <w:top w:val="nil"/>
              <w:left w:val="nil"/>
              <w:bottom w:val="single" w:sz="4" w:space="0" w:color="auto"/>
              <w:right w:val="single" w:sz="4" w:space="0" w:color="auto"/>
            </w:tcBorders>
            <w:shd w:val="clear" w:color="auto" w:fill="auto"/>
            <w:vAlign w:val="center"/>
            <w:hideMark/>
          </w:tcPr>
          <w:p w14:paraId="1C2A316F" w14:textId="77777777" w:rsidR="00E804FD" w:rsidRPr="00E02592" w:rsidRDefault="00E804FD" w:rsidP="00774BEB">
            <w:r w:rsidRPr="00E02592">
              <w:t>1</w:t>
            </w:r>
          </w:p>
        </w:tc>
        <w:tc>
          <w:tcPr>
            <w:tcW w:w="1137" w:type="dxa"/>
            <w:tcBorders>
              <w:top w:val="nil"/>
              <w:left w:val="nil"/>
              <w:bottom w:val="single" w:sz="4" w:space="0" w:color="auto"/>
              <w:right w:val="single" w:sz="4" w:space="0" w:color="auto"/>
            </w:tcBorders>
            <w:shd w:val="clear" w:color="auto" w:fill="auto"/>
            <w:vAlign w:val="center"/>
            <w:hideMark/>
          </w:tcPr>
          <w:p w14:paraId="19B73ADB" w14:textId="77777777" w:rsidR="00E804FD" w:rsidRPr="00E02592" w:rsidRDefault="00E804FD" w:rsidP="00774BEB">
            <w:r w:rsidRPr="00E02592">
              <w:t>1550</w:t>
            </w:r>
          </w:p>
        </w:tc>
        <w:tc>
          <w:tcPr>
            <w:tcW w:w="944" w:type="dxa"/>
            <w:tcBorders>
              <w:top w:val="nil"/>
              <w:left w:val="nil"/>
              <w:bottom w:val="single" w:sz="4" w:space="0" w:color="auto"/>
              <w:right w:val="single" w:sz="4" w:space="0" w:color="auto"/>
            </w:tcBorders>
            <w:shd w:val="clear" w:color="auto" w:fill="auto"/>
            <w:vAlign w:val="center"/>
            <w:hideMark/>
          </w:tcPr>
          <w:p w14:paraId="25599AA2" w14:textId="77777777" w:rsidR="00E804FD" w:rsidRPr="00E02592" w:rsidRDefault="00E804FD" w:rsidP="00774BEB">
            <w:r w:rsidRPr="00E02592">
              <w:t>2,73</w:t>
            </w:r>
          </w:p>
        </w:tc>
        <w:tc>
          <w:tcPr>
            <w:tcW w:w="1314" w:type="dxa"/>
            <w:tcBorders>
              <w:top w:val="nil"/>
              <w:left w:val="nil"/>
              <w:bottom w:val="single" w:sz="4" w:space="0" w:color="auto"/>
              <w:right w:val="single" w:sz="8" w:space="0" w:color="auto"/>
            </w:tcBorders>
            <w:shd w:val="clear" w:color="auto" w:fill="auto"/>
            <w:noWrap/>
            <w:vAlign w:val="bottom"/>
            <w:hideMark/>
          </w:tcPr>
          <w:p w14:paraId="798DFFBB" w14:textId="77777777" w:rsidR="00E804FD" w:rsidRPr="00E02592" w:rsidRDefault="00E804FD" w:rsidP="00774BEB">
            <w:pPr>
              <w:rPr>
                <w:b/>
                <w:bCs/>
              </w:rPr>
            </w:pPr>
            <w:r w:rsidRPr="00E02592">
              <w:rPr>
                <w:b/>
                <w:bCs/>
              </w:rPr>
              <w:t>4231,00</w:t>
            </w:r>
          </w:p>
        </w:tc>
      </w:tr>
      <w:tr w:rsidR="00E804FD" w:rsidRPr="00E02592" w14:paraId="2EC859BD" w14:textId="77777777" w:rsidTr="00774BEB">
        <w:trPr>
          <w:trHeight w:val="315"/>
        </w:trPr>
        <w:tc>
          <w:tcPr>
            <w:tcW w:w="7746"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5A64096" w14:textId="77777777" w:rsidR="00E804FD" w:rsidRPr="00E02592" w:rsidRDefault="00E804FD" w:rsidP="00774BEB">
            <w:pPr>
              <w:rPr>
                <w:b/>
                <w:bCs/>
              </w:rPr>
            </w:pPr>
            <w:r w:rsidRPr="00E02592">
              <w:rPr>
                <w:b/>
                <w:bCs/>
              </w:rPr>
              <w:t>VALOR TOTAL DOS KITS</w:t>
            </w:r>
          </w:p>
        </w:tc>
        <w:tc>
          <w:tcPr>
            <w:tcW w:w="1314" w:type="dxa"/>
            <w:tcBorders>
              <w:top w:val="nil"/>
              <w:left w:val="nil"/>
              <w:bottom w:val="single" w:sz="8" w:space="0" w:color="auto"/>
              <w:right w:val="single" w:sz="8" w:space="0" w:color="auto"/>
            </w:tcBorders>
            <w:shd w:val="clear" w:color="000000" w:fill="FFFF00"/>
            <w:noWrap/>
            <w:vAlign w:val="center"/>
            <w:hideMark/>
          </w:tcPr>
          <w:p w14:paraId="26087DA1" w14:textId="12EAD7F6" w:rsidR="00E804FD" w:rsidRPr="00E02592" w:rsidRDefault="00E804FD" w:rsidP="00774BEB">
            <w:pPr>
              <w:rPr>
                <w:b/>
                <w:bCs/>
              </w:rPr>
            </w:pPr>
            <w:r w:rsidRPr="00E02592">
              <w:rPr>
                <w:b/>
                <w:bCs/>
              </w:rPr>
              <w:t>13</w:t>
            </w:r>
            <w:r w:rsidR="00187E75">
              <w:rPr>
                <w:b/>
                <w:bCs/>
              </w:rPr>
              <w:t>.</w:t>
            </w:r>
            <w:r w:rsidRPr="00E02592">
              <w:rPr>
                <w:b/>
                <w:bCs/>
              </w:rPr>
              <w:t>951,00</w:t>
            </w:r>
          </w:p>
        </w:tc>
      </w:tr>
    </w:tbl>
    <w:p w14:paraId="77D1166A" w14:textId="6A516E35" w:rsidR="00257BD6" w:rsidRDefault="00D70134" w:rsidP="004D1BE8">
      <w:pPr>
        <w:spacing w:after="150" w:line="360" w:lineRule="auto"/>
        <w:jc w:val="both"/>
      </w:pPr>
      <w:r>
        <w:fldChar w:fldCharType="begin"/>
      </w:r>
      <w:r>
        <w:instrText xml:space="preserve"> LINK </w:instrText>
      </w:r>
      <w:r w:rsidR="00871412">
        <w:instrText xml:space="preserve">Excel.Sheet.12 "C:\\Users\\Escola04\\Desktop\\TERMO DE REFERENCIA CAPRUL.xlsx" "Planilha2 (2)!L31C2:L36C8" </w:instrText>
      </w:r>
      <w:r>
        <w:instrText xml:space="preserve">\a \f 4 \h </w:instrText>
      </w:r>
      <w:r>
        <w:fldChar w:fldCharType="separate"/>
      </w:r>
    </w:p>
    <w:p w14:paraId="4D46B37E" w14:textId="26F477A0" w:rsidR="000D203E" w:rsidRDefault="00D70134" w:rsidP="00AF5D4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E171753" w14:textId="5FF9095A" w:rsidR="008C3451" w:rsidRPr="00220538" w:rsidRDefault="008C3451" w:rsidP="008C3451">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 xml:space="preserve">CHAMADA </w:t>
      </w:r>
      <w:r w:rsidRPr="00220538">
        <w:rPr>
          <w:rFonts w:ascii="Times New Roman" w:hAnsi="Times New Roman" w:cs="Times New Roman"/>
          <w:b/>
          <w:bCs/>
        </w:rPr>
        <w:t>PÚBLICA Nº 00</w:t>
      </w:r>
      <w:r w:rsidR="001C6B6F">
        <w:rPr>
          <w:rFonts w:ascii="Times New Roman" w:hAnsi="Times New Roman" w:cs="Times New Roman"/>
          <w:b/>
          <w:bCs/>
        </w:rPr>
        <w:t>2</w:t>
      </w:r>
      <w:r w:rsidRPr="00220538">
        <w:rPr>
          <w:rFonts w:ascii="Times New Roman" w:hAnsi="Times New Roman" w:cs="Times New Roman"/>
          <w:b/>
          <w:bCs/>
        </w:rPr>
        <w:t>/2020</w:t>
      </w:r>
    </w:p>
    <w:p w14:paraId="16E69F00" w14:textId="77777777" w:rsidR="008C3451" w:rsidRPr="00220538" w:rsidRDefault="008C3451" w:rsidP="008C3451">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ENVELOPE Nº 1 – HABILITAÇÃO (Nome da Unidade Escolar)</w:t>
      </w:r>
    </w:p>
    <w:p w14:paraId="286E804B" w14:textId="77777777" w:rsidR="008C3451" w:rsidRPr="00220538" w:rsidRDefault="008C3451" w:rsidP="008C3451">
      <w:pPr>
        <w:pStyle w:val="Default"/>
        <w:spacing w:line="360" w:lineRule="auto"/>
        <w:jc w:val="center"/>
        <w:rPr>
          <w:rFonts w:ascii="Times New Roman" w:hAnsi="Times New Roman" w:cs="Times New Roman"/>
          <w:b/>
          <w:bCs/>
          <w:color w:val="auto"/>
          <w:u w:val="single"/>
        </w:rPr>
      </w:pPr>
      <w:r w:rsidRPr="00220538">
        <w:rPr>
          <w:rFonts w:ascii="Times New Roman" w:hAnsi="Times New Roman" w:cs="Times New Roman"/>
          <w:b/>
          <w:bCs/>
          <w:color w:val="auto"/>
          <w:u w:val="single"/>
        </w:rPr>
        <w:t>COMISSÃO ESPECIAL DA CHAMADA PÚBLICA</w:t>
      </w:r>
    </w:p>
    <w:p w14:paraId="323C870D" w14:textId="77777777" w:rsidR="008C3451" w:rsidRPr="00220538" w:rsidRDefault="008C3451" w:rsidP="008C3451">
      <w:pPr>
        <w:pStyle w:val="Default"/>
        <w:spacing w:line="360" w:lineRule="auto"/>
        <w:jc w:val="center"/>
        <w:rPr>
          <w:rFonts w:ascii="Times New Roman" w:hAnsi="Times New Roman" w:cs="Times New Roman"/>
          <w:color w:val="auto"/>
        </w:rPr>
      </w:pPr>
      <w:r w:rsidRPr="00220538">
        <w:rPr>
          <w:rFonts w:ascii="Times New Roman" w:hAnsi="Times New Roman" w:cs="Times New Roman"/>
          <w:b/>
          <w:bCs/>
          <w:color w:val="auto"/>
        </w:rPr>
        <w:t>PROPONENTE (NOME COMPLETO)</w:t>
      </w:r>
    </w:p>
    <w:p w14:paraId="5715D457" w14:textId="6FE89C5B" w:rsidR="008C3451" w:rsidRPr="00220538" w:rsidRDefault="001C6B6F" w:rsidP="001C6B6F">
      <w:pPr>
        <w:autoSpaceDE w:val="0"/>
        <w:autoSpaceDN w:val="0"/>
        <w:adjustRightInd w:val="0"/>
        <w:ind w:right="-284"/>
        <w:rPr>
          <w:rFonts w:ascii="Times New Roman" w:hAnsi="Times New Roman" w:cs="Times New Roman"/>
          <w:sz w:val="24"/>
          <w:szCs w:val="24"/>
        </w:rPr>
      </w:pPr>
      <w:r>
        <w:rPr>
          <w:rFonts w:ascii="Times New Roman" w:hAnsi="Times New Roman" w:cs="Times New Roman"/>
          <w:sz w:val="24"/>
          <w:szCs w:val="24"/>
        </w:rPr>
        <w:t>2</w:t>
      </w:r>
    </w:p>
    <w:p w14:paraId="7B7FE68B" w14:textId="63885D50" w:rsidR="008C3451" w:rsidRPr="00220538" w:rsidRDefault="008C3451" w:rsidP="008C3451">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 xml:space="preserve">CHAMADA PÚBLICA </w:t>
      </w:r>
      <w:r w:rsidRPr="00220538">
        <w:rPr>
          <w:rFonts w:ascii="Times New Roman" w:hAnsi="Times New Roman" w:cs="Times New Roman"/>
          <w:b/>
          <w:bCs/>
        </w:rPr>
        <w:t>Nº 00</w:t>
      </w:r>
      <w:r w:rsidR="001C6B6F">
        <w:rPr>
          <w:rFonts w:ascii="Times New Roman" w:hAnsi="Times New Roman" w:cs="Times New Roman"/>
          <w:b/>
          <w:bCs/>
        </w:rPr>
        <w:t>2</w:t>
      </w:r>
      <w:bookmarkStart w:id="0" w:name="_GoBack"/>
      <w:bookmarkEnd w:id="0"/>
      <w:r w:rsidRPr="00220538">
        <w:rPr>
          <w:rFonts w:ascii="Times New Roman" w:hAnsi="Times New Roman" w:cs="Times New Roman"/>
          <w:b/>
          <w:bCs/>
        </w:rPr>
        <w:t>/2020</w:t>
      </w:r>
    </w:p>
    <w:p w14:paraId="74BC53A3" w14:textId="77777777" w:rsidR="008C3451" w:rsidRPr="00220538" w:rsidRDefault="008C3451" w:rsidP="008C3451">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ENVELOPE Nº 2 – PROJETO DE VENDA (Nome da Unidade Escolar)</w:t>
      </w:r>
    </w:p>
    <w:p w14:paraId="77E178D7" w14:textId="77777777" w:rsidR="008C3451" w:rsidRPr="00220538" w:rsidRDefault="008C3451" w:rsidP="008C3451">
      <w:pPr>
        <w:pStyle w:val="Default"/>
        <w:spacing w:line="360" w:lineRule="auto"/>
        <w:jc w:val="center"/>
        <w:rPr>
          <w:rFonts w:ascii="Times New Roman" w:hAnsi="Times New Roman" w:cs="Times New Roman"/>
          <w:b/>
          <w:bCs/>
          <w:color w:val="auto"/>
          <w:u w:val="single"/>
        </w:rPr>
      </w:pPr>
      <w:r w:rsidRPr="00220538">
        <w:rPr>
          <w:rFonts w:ascii="Times New Roman" w:hAnsi="Times New Roman" w:cs="Times New Roman"/>
          <w:b/>
          <w:bCs/>
          <w:color w:val="auto"/>
          <w:u w:val="single"/>
        </w:rPr>
        <w:t>COMISSÃO ESPECIAL DA CHAMADA PÚBLICA</w:t>
      </w:r>
    </w:p>
    <w:p w14:paraId="1FE5CE36" w14:textId="77777777" w:rsidR="008C3451" w:rsidRPr="00220538" w:rsidRDefault="008C3451" w:rsidP="008C3451">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BE6AF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91673" w:rsidRPr="00E91673">
        <w:rPr>
          <w:rFonts w:ascii="Times New Roman" w:hAnsi="Times New Roman" w:cs="Times New Roman"/>
          <w:b/>
          <w:sz w:val="24"/>
          <w:szCs w:val="24"/>
        </w:rPr>
        <w:t>COLÉGIO ESTADUAL VALDERI SANTOS (MIMI)</w:t>
      </w:r>
      <w:r w:rsidR="00E91673" w:rsidRPr="00E91673">
        <w:rPr>
          <w:rFonts w:ascii="Times New Roman" w:hAnsi="Times New Roman" w:cs="Times New Roman"/>
          <w:bCs/>
          <w:sz w:val="24"/>
          <w:szCs w:val="24"/>
        </w:rPr>
        <w:t xml:space="preserve">, </w:t>
      </w:r>
      <w:r w:rsidR="00E91673" w:rsidRPr="00220538">
        <w:rPr>
          <w:rFonts w:ascii="Times New Roman" w:hAnsi="Times New Roman" w:cs="Times New Roman"/>
          <w:bCs/>
          <w:sz w:val="24"/>
          <w:szCs w:val="24"/>
        </w:rPr>
        <w:t>sit</w:t>
      </w:r>
      <w:r w:rsidR="00E91673" w:rsidRPr="00E91673">
        <w:rPr>
          <w:rFonts w:ascii="Times New Roman" w:hAnsi="Times New Roman" w:cs="Times New Roman"/>
          <w:bCs/>
          <w:sz w:val="24"/>
          <w:szCs w:val="24"/>
        </w:rPr>
        <w:t xml:space="preserve">uada à </w:t>
      </w:r>
      <w:r w:rsidR="00E91673" w:rsidRPr="00E91673">
        <w:rPr>
          <w:rFonts w:ascii="Times New Roman" w:hAnsi="Times New Roman" w:cs="Times New Roman"/>
          <w:b/>
          <w:bCs/>
          <w:sz w:val="24"/>
          <w:szCs w:val="24"/>
        </w:rPr>
        <w:t>RODOVIA GO 010 KM 48 S\N ZONA RURAL SAMAMBAIA, LUZIÂNIA\GO</w:t>
      </w:r>
      <w:r w:rsidR="00E91673" w:rsidRPr="00220538">
        <w:rPr>
          <w:rFonts w:ascii="Times New Roman" w:hAnsi="Times New Roman" w:cs="Times New Roman"/>
          <w:bCs/>
          <w:sz w:val="24"/>
          <w:szCs w:val="24"/>
        </w:rPr>
        <w:t xml:space="preserve">, município de </w:t>
      </w:r>
      <w:r w:rsidR="00E91673" w:rsidRPr="00E91673">
        <w:rPr>
          <w:rFonts w:ascii="Times New Roman" w:hAnsi="Times New Roman" w:cs="Times New Roman"/>
          <w:b/>
          <w:bCs/>
          <w:sz w:val="24"/>
          <w:szCs w:val="24"/>
        </w:rPr>
        <w:t>LUZIÂNIA\</w:t>
      </w:r>
      <w:proofErr w:type="spellStart"/>
      <w:r w:rsidR="00E91673" w:rsidRPr="00E91673">
        <w:rPr>
          <w:rFonts w:ascii="Times New Roman" w:hAnsi="Times New Roman" w:cs="Times New Roman"/>
          <w:b/>
          <w:bCs/>
          <w:sz w:val="24"/>
          <w:szCs w:val="24"/>
        </w:rPr>
        <w:t>GO</w:t>
      </w:r>
      <w:r w:rsidR="00E91673">
        <w:rPr>
          <w:rFonts w:ascii="Times New Roman" w:hAnsi="Times New Roman" w:cs="Times New Roman"/>
          <w:b/>
          <w:bCs/>
          <w:color w:val="FF0000"/>
          <w:sz w:val="24"/>
          <w:szCs w:val="24"/>
        </w:rPr>
        <w:t>_</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317EB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91673" w:rsidRPr="00E91673">
        <w:rPr>
          <w:b/>
        </w:rPr>
        <w:t>COLÉGIO ESTADUAL VALDERI SANTOS (MIMI)</w:t>
      </w:r>
      <w:r w:rsidR="00E91673" w:rsidRPr="00E91673">
        <w:rPr>
          <w:bCs/>
        </w:rPr>
        <w:t xml:space="preserve">, </w:t>
      </w:r>
      <w:r w:rsidR="00E91673" w:rsidRPr="00220538">
        <w:rPr>
          <w:bCs/>
        </w:rPr>
        <w:t>sit</w:t>
      </w:r>
      <w:r w:rsidR="00E91673" w:rsidRPr="00E91673">
        <w:rPr>
          <w:bCs/>
        </w:rPr>
        <w:t xml:space="preserve">uada à </w:t>
      </w:r>
      <w:r w:rsidR="00E91673" w:rsidRPr="00E91673">
        <w:rPr>
          <w:b/>
          <w:bCs/>
        </w:rPr>
        <w:t>RODOVIA GO 010 KM 48 S\N ZONA RURAL SAMAMBAIA, LUZIÂNIA\GO</w:t>
      </w:r>
      <w:r w:rsidR="00E91673" w:rsidRPr="00220538">
        <w:rPr>
          <w:bCs/>
        </w:rPr>
        <w:t xml:space="preserve">, município de </w:t>
      </w:r>
      <w:r w:rsidR="00E91673" w:rsidRPr="00E91673">
        <w:rPr>
          <w:b/>
          <w:bCs/>
        </w:rPr>
        <w:t>LUZIÂNIA\GO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E91673" w:rsidRDefault="009977FD" w:rsidP="008C0E30">
      <w:pPr>
        <w:pStyle w:val="textojustificado"/>
        <w:spacing w:before="120" w:beforeAutospacing="0" w:after="120" w:afterAutospacing="0"/>
        <w:ind w:right="120"/>
        <w:jc w:val="both"/>
        <w:rPr>
          <w:u w:val="single"/>
        </w:rPr>
      </w:pPr>
      <w:r w:rsidRPr="00E91673">
        <w:t xml:space="preserve">10.2 </w:t>
      </w:r>
      <w:r w:rsidRPr="00E91673">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9167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DO </w:t>
      </w:r>
      <w:r w:rsidR="00204DCB" w:rsidRPr="00E91673">
        <w:rPr>
          <w:rFonts w:ascii="Times New Roman" w:hAnsi="Times New Roman" w:cs="Times New Roman"/>
          <w:b/>
          <w:bCs/>
          <w:sz w:val="24"/>
          <w:szCs w:val="24"/>
        </w:rPr>
        <w:t>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91673">
        <w:rPr>
          <w:rFonts w:ascii="Times New Roman" w:hAnsi="Times New Roman" w:cs="Times New Roman"/>
          <w:color w:val="000000"/>
          <w:sz w:val="24"/>
          <w:szCs w:val="24"/>
        </w:rPr>
        <w:t xml:space="preserve">11.1 O presente Contrato terá vigência de </w:t>
      </w:r>
      <w:r w:rsidR="008C0E30" w:rsidRPr="00E91673">
        <w:rPr>
          <w:rFonts w:ascii="Times New Roman" w:hAnsi="Times New Roman" w:cs="Times New Roman"/>
          <w:b/>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os </w:t>
      </w:r>
      <w:r w:rsidRPr="004904D8">
        <w:rPr>
          <w:rFonts w:ascii="Times New Roman" w:hAnsi="Times New Roman" w:cs="Times New Roman"/>
          <w:sz w:val="24"/>
          <w:szCs w:val="24"/>
        </w:rPr>
        <w:lastRenderedPageBreak/>
        <w:t>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2B9D2E4" w14:textId="739F8F18" w:rsidR="00E91673" w:rsidRPr="00220538" w:rsidRDefault="00E91673" w:rsidP="00E91673">
      <w:pPr>
        <w:spacing w:after="150" w:line="360" w:lineRule="auto"/>
        <w:jc w:val="center"/>
        <w:rPr>
          <w:rFonts w:ascii="Times New Roman" w:hAnsi="Times New Roman" w:cs="Times New Roman"/>
          <w:color w:val="000000"/>
          <w:sz w:val="24"/>
          <w:szCs w:val="24"/>
        </w:rPr>
      </w:pPr>
      <w:r w:rsidRPr="00220538">
        <w:rPr>
          <w:rFonts w:ascii="Times New Roman" w:hAnsi="Times New Roman" w:cs="Times New Roman"/>
          <w:b/>
          <w:color w:val="000000"/>
          <w:sz w:val="24"/>
          <w:szCs w:val="24"/>
        </w:rPr>
        <w:t>LUZIÂNIA</w:t>
      </w:r>
      <w:r>
        <w:rPr>
          <w:rFonts w:ascii="Times New Roman" w:hAnsi="Times New Roman" w:cs="Times New Roman"/>
          <w:b/>
          <w:color w:val="000000"/>
          <w:sz w:val="24"/>
          <w:szCs w:val="24"/>
        </w:rPr>
        <w:t>/</w:t>
      </w:r>
      <w:r w:rsidRPr="00220538">
        <w:rPr>
          <w:rFonts w:ascii="Times New Roman" w:hAnsi="Times New Roman" w:cs="Times New Roman"/>
          <w:b/>
          <w:color w:val="000000"/>
          <w:sz w:val="24"/>
          <w:szCs w:val="24"/>
        </w:rPr>
        <w:t>GO</w:t>
      </w:r>
      <w:r>
        <w:rPr>
          <w:rFonts w:ascii="Times New Roman" w:hAnsi="Times New Roman" w:cs="Times New Roman"/>
          <w:color w:val="000000"/>
          <w:sz w:val="24"/>
          <w:szCs w:val="24"/>
        </w:rPr>
        <w:t>,</w:t>
      </w:r>
      <w:r w:rsidRPr="00220538">
        <w:rPr>
          <w:rFonts w:ascii="Times New Roman" w:hAnsi="Times New Roman" w:cs="Times New Roman"/>
          <w:color w:val="000000"/>
          <w:sz w:val="24"/>
          <w:szCs w:val="24"/>
        </w:rPr>
        <w:t xml:space="preserve"> aos </w:t>
      </w:r>
      <w:r w:rsidR="00187E75">
        <w:rPr>
          <w:rFonts w:ascii="Times New Roman" w:hAnsi="Times New Roman" w:cs="Times New Roman"/>
          <w:color w:val="000000"/>
          <w:sz w:val="24"/>
          <w:szCs w:val="24"/>
        </w:rPr>
        <w:t xml:space="preserve">29 </w:t>
      </w:r>
      <w:r w:rsidRPr="0022053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220538">
        <w:rPr>
          <w:rFonts w:ascii="Times New Roman" w:hAnsi="Times New Roman" w:cs="Times New Roman"/>
          <w:color w:val="000000"/>
          <w:sz w:val="24"/>
          <w:szCs w:val="24"/>
        </w:rPr>
        <w:t xml:space="preserve"> de 2020.</w:t>
      </w:r>
    </w:p>
    <w:p w14:paraId="1DDC5543" w14:textId="77777777" w:rsidR="00E91673" w:rsidRPr="00220538" w:rsidRDefault="00E91673" w:rsidP="00E91673">
      <w:pPr>
        <w:spacing w:after="150"/>
        <w:jc w:val="center"/>
        <w:rPr>
          <w:rFonts w:ascii="Times New Roman" w:hAnsi="Times New Roman" w:cs="Times New Roman"/>
          <w:color w:val="000000"/>
          <w:sz w:val="24"/>
          <w:szCs w:val="24"/>
        </w:rPr>
      </w:pPr>
    </w:p>
    <w:p w14:paraId="28BFBC6A" w14:textId="77777777" w:rsidR="00E91673" w:rsidRPr="00220538" w:rsidRDefault="00E91673" w:rsidP="00E91673">
      <w:pPr>
        <w:spacing w:after="150"/>
        <w:jc w:val="center"/>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CARLA DE SOUZA MARINHO RODRIGUES</w:t>
      </w:r>
    </w:p>
    <w:p w14:paraId="5EABF683" w14:textId="77777777" w:rsidR="00E91673" w:rsidRPr="00220538" w:rsidRDefault="00E91673" w:rsidP="00E91673">
      <w:pPr>
        <w:spacing w:after="150"/>
        <w:jc w:val="center"/>
        <w:rPr>
          <w:rFonts w:ascii="Times New Roman" w:hAnsi="Times New Roman" w:cs="Times New Roman"/>
          <w:color w:val="000000"/>
          <w:sz w:val="24"/>
          <w:szCs w:val="24"/>
        </w:rPr>
      </w:pPr>
      <w:r w:rsidRPr="00220538">
        <w:rPr>
          <w:rFonts w:ascii="Times New Roman" w:hAnsi="Times New Roman" w:cs="Times New Roman"/>
          <w:color w:val="000000"/>
          <w:sz w:val="24"/>
          <w:szCs w:val="24"/>
        </w:rPr>
        <w:t>Presidente do Conselho da Unidade Escolar.</w:t>
      </w:r>
    </w:p>
    <w:p w14:paraId="061CEECA" w14:textId="77777777" w:rsidR="00E91673" w:rsidRPr="00220538" w:rsidRDefault="00E91673" w:rsidP="00E91673">
      <w:pPr>
        <w:spacing w:after="150"/>
        <w:jc w:val="center"/>
        <w:rPr>
          <w:rFonts w:ascii="Times New Roman" w:hAnsi="Times New Roman" w:cs="Times New Roman"/>
          <w:color w:val="000000"/>
          <w:sz w:val="24"/>
          <w:szCs w:val="24"/>
        </w:rPr>
      </w:pPr>
    </w:p>
    <w:p w14:paraId="1F015DC7" w14:textId="77777777" w:rsidR="00E91673" w:rsidRPr="00220538" w:rsidRDefault="00E91673" w:rsidP="00E91673">
      <w:pPr>
        <w:spacing w:after="150"/>
        <w:jc w:val="center"/>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COLÉGIO ESTADUAL VALDERI SANTOS (MIMI)</w:t>
      </w:r>
    </w:p>
    <w:p w14:paraId="6574EE69" w14:textId="3120B380" w:rsidR="000202FF" w:rsidRPr="004D1BE8" w:rsidRDefault="00E91673" w:rsidP="004B6209">
      <w:pPr>
        <w:spacing w:after="150"/>
        <w:jc w:val="center"/>
        <w:rPr>
          <w:rFonts w:ascii="Times New Roman" w:hAnsi="Times New Roman" w:cs="Times New Roman"/>
          <w:sz w:val="24"/>
          <w:szCs w:val="24"/>
        </w:rPr>
      </w:pPr>
      <w:r w:rsidRPr="00220538">
        <w:rPr>
          <w:rFonts w:ascii="Times New Roman" w:hAnsi="Times New Roman" w:cs="Times New Roman"/>
          <w:color w:val="000000"/>
          <w:sz w:val="24"/>
          <w:szCs w:val="24"/>
        </w:rPr>
        <w:t>Secretaria de Estado da Educação.</w:t>
      </w:r>
    </w:p>
    <w:sectPr w:rsidR="000202FF" w:rsidRPr="004D1BE8" w:rsidSect="00E91673">
      <w:headerReference w:type="default" r:id="rId13"/>
      <w:footerReference w:type="default" r:id="rId14"/>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A1D52" w14:textId="77777777" w:rsidR="00BF6BEA" w:rsidRDefault="00BF6BEA" w:rsidP="004C0DC1">
      <w:pPr>
        <w:spacing w:after="0" w:line="240" w:lineRule="auto"/>
      </w:pPr>
      <w:r>
        <w:separator/>
      </w:r>
    </w:p>
  </w:endnote>
  <w:endnote w:type="continuationSeparator" w:id="0">
    <w:p w14:paraId="34165B98" w14:textId="77777777" w:rsidR="00BF6BEA" w:rsidRDefault="00BF6B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0ABF3FEA" w14:textId="67B96F2A" w:rsidR="0058583D" w:rsidRDefault="00F81024" w:rsidP="0058583D">
    <w:pPr>
      <w:pStyle w:val="Rodap"/>
      <w:jc w:val="center"/>
      <w:rPr>
        <w:rFonts w:ascii="Arial" w:hAnsi="Arial" w:cs="Arial"/>
        <w:b/>
        <w:noProof/>
        <w:color w:val="009900"/>
        <w:sz w:val="18"/>
        <w:szCs w:val="18"/>
        <w:lang w:eastAsia="pt-BR"/>
      </w:rPr>
    </w:pPr>
    <w:r>
      <w:rPr>
        <w:rFonts w:ascii="Arial" w:hAnsi="Arial" w:cs="Arial"/>
        <w:b/>
        <w:noProof/>
        <w:color w:val="009900"/>
        <w:sz w:val="18"/>
        <w:szCs w:val="18"/>
        <w:lang w:eastAsia="pt-BR"/>
      </w:rPr>
      <w:t>COLÉGIO ESTADUAL VALDERI SANTOS (MIMI)</w:t>
    </w:r>
  </w:p>
  <w:p w14:paraId="4FEA7BB1" w14:textId="63C66166" w:rsidR="00F81024" w:rsidRDefault="00F81024" w:rsidP="0058583D">
    <w:pPr>
      <w:pStyle w:val="Rodap"/>
      <w:jc w:val="center"/>
      <w:rPr>
        <w:rFonts w:ascii="Arial" w:hAnsi="Arial" w:cs="Arial"/>
        <w:b/>
        <w:noProof/>
        <w:color w:val="009900"/>
        <w:sz w:val="18"/>
        <w:szCs w:val="18"/>
        <w:lang w:eastAsia="pt-BR"/>
      </w:rPr>
    </w:pPr>
    <w:r>
      <w:rPr>
        <w:rFonts w:ascii="Arial" w:hAnsi="Arial" w:cs="Arial"/>
        <w:b/>
        <w:noProof/>
        <w:color w:val="009900"/>
        <w:sz w:val="18"/>
        <w:szCs w:val="18"/>
        <w:lang w:eastAsia="pt-BR"/>
      </w:rPr>
      <w:t>RODOVIA GO 010 KM 48 S\N, ZONA RURAL, POVOADO SAMAMBAIA</w:t>
    </w:r>
  </w:p>
  <w:p w14:paraId="4C937FE3" w14:textId="6A04CD71" w:rsidR="00F81024" w:rsidRPr="00ED6BBB" w:rsidRDefault="00F8102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t>LUZIÂNIA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C2745" w14:textId="77777777" w:rsidR="00BF6BEA" w:rsidRDefault="00BF6BEA" w:rsidP="004C0DC1">
      <w:pPr>
        <w:spacing w:after="0" w:line="240" w:lineRule="auto"/>
      </w:pPr>
      <w:r>
        <w:separator/>
      </w:r>
    </w:p>
  </w:footnote>
  <w:footnote w:type="continuationSeparator" w:id="0">
    <w:p w14:paraId="7FF62578" w14:textId="77777777" w:rsidR="00BF6BEA" w:rsidRDefault="00BF6B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025"/>
    <w:rsid w:val="00134846"/>
    <w:rsid w:val="001427A5"/>
    <w:rsid w:val="00143B3D"/>
    <w:rsid w:val="00144463"/>
    <w:rsid w:val="001453DA"/>
    <w:rsid w:val="00150F32"/>
    <w:rsid w:val="00151448"/>
    <w:rsid w:val="001530DF"/>
    <w:rsid w:val="00153941"/>
    <w:rsid w:val="00156A08"/>
    <w:rsid w:val="00160792"/>
    <w:rsid w:val="00163EA0"/>
    <w:rsid w:val="0017334E"/>
    <w:rsid w:val="001752DC"/>
    <w:rsid w:val="00177303"/>
    <w:rsid w:val="00177E16"/>
    <w:rsid w:val="00187E75"/>
    <w:rsid w:val="00195A4E"/>
    <w:rsid w:val="00196CD8"/>
    <w:rsid w:val="00197177"/>
    <w:rsid w:val="001A0B17"/>
    <w:rsid w:val="001A6DEB"/>
    <w:rsid w:val="001A6EEF"/>
    <w:rsid w:val="001A7379"/>
    <w:rsid w:val="001B3D91"/>
    <w:rsid w:val="001B42D3"/>
    <w:rsid w:val="001B5990"/>
    <w:rsid w:val="001C35D4"/>
    <w:rsid w:val="001C4D6C"/>
    <w:rsid w:val="001C6B6F"/>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BD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6FF9"/>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B0F"/>
    <w:rsid w:val="004A2DC4"/>
    <w:rsid w:val="004A3451"/>
    <w:rsid w:val="004A57F2"/>
    <w:rsid w:val="004A65DF"/>
    <w:rsid w:val="004A68F6"/>
    <w:rsid w:val="004B3F27"/>
    <w:rsid w:val="004B60B2"/>
    <w:rsid w:val="004B6209"/>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14D"/>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987"/>
    <w:rsid w:val="006B455D"/>
    <w:rsid w:val="006B4A62"/>
    <w:rsid w:val="006B6DC3"/>
    <w:rsid w:val="006B7FED"/>
    <w:rsid w:val="006C06C2"/>
    <w:rsid w:val="006C1E10"/>
    <w:rsid w:val="006C3C94"/>
    <w:rsid w:val="006C638E"/>
    <w:rsid w:val="006D1930"/>
    <w:rsid w:val="006D3B6A"/>
    <w:rsid w:val="006D443E"/>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6CF5"/>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412"/>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3451"/>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1E05"/>
    <w:rsid w:val="0092607A"/>
    <w:rsid w:val="009331E1"/>
    <w:rsid w:val="00933831"/>
    <w:rsid w:val="00944287"/>
    <w:rsid w:val="00945967"/>
    <w:rsid w:val="00951E98"/>
    <w:rsid w:val="0095385C"/>
    <w:rsid w:val="00956847"/>
    <w:rsid w:val="00956AE2"/>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15A8"/>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165"/>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5D44"/>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581"/>
    <w:rsid w:val="00BC0371"/>
    <w:rsid w:val="00BC09AF"/>
    <w:rsid w:val="00BC09D6"/>
    <w:rsid w:val="00BC0A2B"/>
    <w:rsid w:val="00BC1B35"/>
    <w:rsid w:val="00BC2C82"/>
    <w:rsid w:val="00BD07F9"/>
    <w:rsid w:val="00BD114D"/>
    <w:rsid w:val="00BD733A"/>
    <w:rsid w:val="00BD78A6"/>
    <w:rsid w:val="00BE26CE"/>
    <w:rsid w:val="00BE4390"/>
    <w:rsid w:val="00BE5A5E"/>
    <w:rsid w:val="00BE6553"/>
    <w:rsid w:val="00BE6F19"/>
    <w:rsid w:val="00BF6122"/>
    <w:rsid w:val="00BF6B98"/>
    <w:rsid w:val="00BF6BEA"/>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E5E"/>
    <w:rsid w:val="00C52B9B"/>
    <w:rsid w:val="00C52CF8"/>
    <w:rsid w:val="00C52E61"/>
    <w:rsid w:val="00C52F53"/>
    <w:rsid w:val="00C531B9"/>
    <w:rsid w:val="00C5430B"/>
    <w:rsid w:val="00C557F1"/>
    <w:rsid w:val="00C5582D"/>
    <w:rsid w:val="00C55BAF"/>
    <w:rsid w:val="00C56E74"/>
    <w:rsid w:val="00C57DE3"/>
    <w:rsid w:val="00C61434"/>
    <w:rsid w:val="00C65D82"/>
    <w:rsid w:val="00C661CC"/>
    <w:rsid w:val="00C669EA"/>
    <w:rsid w:val="00C70E5F"/>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3DD"/>
    <w:rsid w:val="00D57114"/>
    <w:rsid w:val="00D61E61"/>
    <w:rsid w:val="00D625EA"/>
    <w:rsid w:val="00D671CD"/>
    <w:rsid w:val="00D70134"/>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6DFD"/>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04FD"/>
    <w:rsid w:val="00E8187C"/>
    <w:rsid w:val="00E85427"/>
    <w:rsid w:val="00E85FD3"/>
    <w:rsid w:val="00E87D5D"/>
    <w:rsid w:val="00E91673"/>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8ED"/>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1024"/>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29331">
      <w:bodyDiv w:val="1"/>
      <w:marLeft w:val="0"/>
      <w:marRight w:val="0"/>
      <w:marTop w:val="0"/>
      <w:marBottom w:val="0"/>
      <w:divBdr>
        <w:top w:val="none" w:sz="0" w:space="0" w:color="auto"/>
        <w:left w:val="none" w:sz="0" w:space="0" w:color="auto"/>
        <w:bottom w:val="none" w:sz="0" w:space="0" w:color="auto"/>
        <w:right w:val="none" w:sz="0" w:space="0" w:color="auto"/>
      </w:divBdr>
    </w:div>
    <w:div w:id="34560132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6608946">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810579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645231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89511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21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12F59-1488-423B-8297-1D8CA669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4406</Words>
  <Characters>23796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2020-12-18T14:51:00Z</dcterms:created>
  <dcterms:modified xsi:type="dcterms:W3CDTF">2020-12-18T14:51:00Z</dcterms:modified>
</cp:coreProperties>
</file>