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F8" w:rsidRDefault="002318F8" w:rsidP="00455AAE">
      <w:pPr>
        <w:tabs>
          <w:tab w:val="left" w:pos="0"/>
        </w:tabs>
        <w:spacing w:line="360" w:lineRule="auto"/>
        <w:rPr>
          <w:b/>
        </w:rPr>
      </w:pPr>
    </w:p>
    <w:p w:rsidR="007D12A2" w:rsidRDefault="007D12A2" w:rsidP="007D12A2">
      <w:pPr>
        <w:tabs>
          <w:tab w:val="left" w:pos="0"/>
        </w:tabs>
        <w:spacing w:line="360" w:lineRule="auto"/>
        <w:rPr>
          <w:b/>
        </w:rPr>
      </w:pPr>
      <w:r>
        <w:rPr>
          <w:b/>
        </w:rPr>
        <w:t xml:space="preserve">              </w:t>
      </w:r>
    </w:p>
    <w:p w:rsidR="007D12A2" w:rsidRDefault="007D12A2" w:rsidP="007D12A2">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9C7666">
        <w:rPr>
          <w:b/>
        </w:rPr>
        <w:t>003</w:t>
      </w:r>
      <w:r w:rsidR="00972658">
        <w:rPr>
          <w:b/>
        </w:rPr>
        <w:t>/2012</w:t>
      </w:r>
      <w:r>
        <w:rPr>
          <w:b/>
        </w:rPr>
        <w:t xml:space="preserve">             </w:t>
      </w:r>
    </w:p>
    <w:p w:rsidR="002318F8" w:rsidRPr="007D12A2" w:rsidRDefault="002318F8" w:rsidP="00E120AA">
      <w:pPr>
        <w:spacing w:line="360" w:lineRule="auto"/>
        <w:jc w:val="both"/>
      </w:pPr>
    </w:p>
    <w:p w:rsidR="004F22D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C7666">
        <w:rPr>
          <w:lang w:val="pt-PT"/>
        </w:rPr>
        <w:t>Gomes de Souza Ramos</w:t>
      </w:r>
      <w:r w:rsidR="00F31561" w:rsidRPr="004B48DB">
        <w:rPr>
          <w:lang w:val="pt-PT"/>
        </w:rPr>
        <w:t xml:space="preserve"> </w:t>
      </w:r>
      <w:r w:rsidR="002C6FB4" w:rsidRPr="004B48DB">
        <w:rPr>
          <w:lang w:val="pt-PT"/>
        </w:rPr>
        <w:t>da Unidade Escolar</w:t>
      </w:r>
      <w:r w:rsidR="00695916" w:rsidRPr="004B48DB">
        <w:rPr>
          <w:lang w:val="pt-PT"/>
        </w:rPr>
        <w:t xml:space="preserve"> </w:t>
      </w:r>
      <w:r w:rsidR="009C7666">
        <w:rPr>
          <w:lang w:val="pt-PT"/>
        </w:rPr>
        <w:t>Colégio Estadual Gomes de Souza Ramos,</w:t>
      </w:r>
      <w:r w:rsidR="002C6FB4" w:rsidRPr="00972658">
        <w:rPr>
          <w:color w:val="FF0000"/>
          <w:lang w:val="pt-PT"/>
        </w:rPr>
        <w:t xml:space="preserve"> </w:t>
      </w:r>
      <w:r w:rsidR="00695916" w:rsidRPr="004B48DB">
        <w:rPr>
          <w:lang w:val="pt-PT"/>
        </w:rPr>
        <w:t>município de</w:t>
      </w:r>
      <w:r w:rsidR="00BE4571">
        <w:rPr>
          <w:lang w:val="pt-PT"/>
        </w:rPr>
        <w:t xml:space="preserve"> </w:t>
      </w:r>
      <w:r w:rsidR="009C7666">
        <w:rPr>
          <w:lang w:val="pt-PT"/>
        </w:rPr>
        <w:t>Anápolis</w:t>
      </w:r>
      <w:r w:rsidR="002C6FB4" w:rsidRPr="004B48DB">
        <w:rPr>
          <w:lang w:val="pt-PT"/>
        </w:rPr>
        <w:t xml:space="preserve"> no Estado de Goiás, pessoa jurídica de Direito Privado, com sede na</w:t>
      </w:r>
      <w:r w:rsidR="009C7666">
        <w:rPr>
          <w:lang w:val="pt-PT"/>
        </w:rPr>
        <w:t xml:space="preserve"> Av. Planalto, s/nº, Vila Jaiara, Anápolis – GO</w:t>
      </w:r>
      <w:r w:rsidR="002C6FB4" w:rsidRPr="004B48DB">
        <w:rPr>
          <w:lang w:val="pt-PT"/>
        </w:rPr>
        <w:t>, inscrita no CNPJ/MF sob o nº</w:t>
      </w:r>
      <w:r w:rsidR="009C7666">
        <w:rPr>
          <w:lang w:val="pt-PT"/>
        </w:rPr>
        <w:t xml:space="preserve"> 00.688.956/0001-28</w:t>
      </w:r>
      <w:r w:rsidR="00861FBB" w:rsidRPr="004B48DB">
        <w:rPr>
          <w:lang w:val="pt-PT"/>
        </w:rPr>
        <w:t>,</w:t>
      </w:r>
      <w:r w:rsidR="002C6FB4" w:rsidRPr="004B48DB">
        <w:rPr>
          <w:lang w:val="pt-PT"/>
        </w:rPr>
        <w:t xml:space="preserve"> neste ato representado</w:t>
      </w:r>
      <w:r w:rsidR="002318F8">
        <w:rPr>
          <w:lang w:val="pt-PT"/>
        </w:rPr>
        <w:t xml:space="preserve"> pelo Presidente do Conselho o </w:t>
      </w:r>
      <w:r w:rsidR="002C6FB4" w:rsidRPr="004B48DB">
        <w:rPr>
          <w:lang w:val="pt-PT"/>
        </w:rPr>
        <w:t xml:space="preserve"> Sr  </w:t>
      </w:r>
      <w:r w:rsidR="009C7666">
        <w:rPr>
          <w:lang w:val="pt-PT"/>
        </w:rPr>
        <w:t xml:space="preserve">Ricardo José Gomes de Oliveira, professor, </w:t>
      </w:r>
      <w:r w:rsidR="002C6FB4" w:rsidRPr="004B48DB">
        <w:rPr>
          <w:lang w:val="pt-PT"/>
        </w:rPr>
        <w:t xml:space="preserve">inscrito  no CPF/MF sob o nº </w:t>
      </w:r>
      <w:r w:rsidR="009C7666">
        <w:rPr>
          <w:lang w:val="pt-PT"/>
        </w:rPr>
        <w:t>809.149.851-91,</w:t>
      </w:r>
      <w:r w:rsidR="002C6FB4" w:rsidRPr="004B48DB">
        <w:rPr>
          <w:lang w:val="pt-PT"/>
        </w:rPr>
        <w:t xml:space="preserve"> Carteira de Identidade nº</w:t>
      </w:r>
      <w:r w:rsidR="00861FBB" w:rsidRPr="004B48DB">
        <w:rPr>
          <w:lang w:val="pt-PT"/>
        </w:rPr>
        <w:t xml:space="preserve"> </w:t>
      </w:r>
      <w:r w:rsidR="009C7666" w:rsidRPr="00257EEE">
        <w:rPr>
          <w:rStyle w:val="Forte"/>
          <w:b w:val="0"/>
        </w:rPr>
        <w:t>35001967943490</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9C7666">
        <w:rPr>
          <w:lang w:val="pt-PT"/>
        </w:rPr>
        <w:t xml:space="preserve"> 01/08/2012 a 31/10/2012</w:t>
      </w:r>
      <w:r w:rsidR="00E9036B">
        <w:rPr>
          <w:lang w:val="pt-PT"/>
        </w:rPr>
        <w:t xml:space="preserve">. </w:t>
      </w:r>
      <w:r w:rsidR="0007585E" w:rsidRPr="004B48DB">
        <w:rPr>
          <w:lang w:val="pt-PT"/>
        </w:rPr>
        <w:t>Os interessados deverão apresentar a documentação para habilitação e proposta de preços até o dia</w:t>
      </w:r>
      <w:r w:rsidR="007D12A2">
        <w:rPr>
          <w:lang w:val="pt-PT"/>
        </w:rPr>
        <w:t xml:space="preserve"> 24</w:t>
      </w:r>
      <w:r w:rsidR="009C7666">
        <w:rPr>
          <w:lang w:val="pt-PT"/>
        </w:rPr>
        <w:t>/08/2012</w:t>
      </w:r>
      <w:r w:rsidR="0007585E" w:rsidRPr="004B48DB">
        <w:rPr>
          <w:lang w:val="pt-PT"/>
        </w:rPr>
        <w:t xml:space="preserve">, no horário das </w:t>
      </w:r>
      <w:r w:rsidR="0059415A" w:rsidRPr="00257EEE">
        <w:rPr>
          <w:lang w:val="pt-PT"/>
        </w:rPr>
        <w:t>08:00h às 17:30h</w:t>
      </w:r>
      <w:r w:rsidR="0007585E" w:rsidRPr="004B48DB">
        <w:rPr>
          <w:lang w:val="pt-PT"/>
        </w:rPr>
        <w:t xml:space="preserve">, na sede do Conselho Escolar, situada à </w:t>
      </w:r>
      <w:r w:rsidR="0059415A" w:rsidRPr="00257EEE">
        <w:rPr>
          <w:lang w:val="pt-PT"/>
        </w:rPr>
        <w:t xml:space="preserve">Avenida Planalto s/nº, Vila Jaiara, Anápolis </w:t>
      </w:r>
      <w:r w:rsidR="0059415A">
        <w:rPr>
          <w:lang w:val="pt-PT"/>
        </w:rPr>
        <w:t>–</w:t>
      </w:r>
      <w:r w:rsidR="0059415A" w:rsidRPr="00257EEE">
        <w:rPr>
          <w:lang w:val="pt-PT"/>
        </w:rPr>
        <w:t xml:space="preserve"> GO</w:t>
      </w:r>
      <w:r w:rsidR="0059415A">
        <w:rPr>
          <w:lang w:val="pt-PT"/>
        </w:rPr>
        <w:t>.</w:t>
      </w:r>
    </w:p>
    <w:p w:rsidR="002318F8" w:rsidRPr="004B48DB" w:rsidRDefault="002318F8"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2318F8" w:rsidRPr="004B48DB" w:rsidRDefault="002318F8"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59415A">
        <w:rPr>
          <w:snapToGrid w:val="0"/>
        </w:rPr>
        <w:t xml:space="preserve">Colégio Estadual Gomes de Souza Ramos, </w:t>
      </w:r>
      <w:r w:rsidR="0059415A" w:rsidRPr="00257EEE">
        <w:rPr>
          <w:lang w:val="pt-PT"/>
        </w:rPr>
        <w:t xml:space="preserve">Avenida Planalto s/nº, Vila Jaiara, Anápolis </w:t>
      </w:r>
      <w:r w:rsidR="0059415A">
        <w:rPr>
          <w:lang w:val="pt-PT"/>
        </w:rPr>
        <w:t>–</w:t>
      </w:r>
      <w:r w:rsidR="0059415A" w:rsidRPr="00257EEE">
        <w:rPr>
          <w:lang w:val="pt-PT"/>
        </w:rPr>
        <w:t xml:space="preserve"> GO</w:t>
      </w:r>
      <w:r w:rsidR="0059415A">
        <w:rPr>
          <w:lang w:val="pt-PT"/>
        </w:rPr>
        <w:t>,</w:t>
      </w:r>
      <w:r w:rsidRPr="004B48DB">
        <w:rPr>
          <w:snapToGrid w:val="0"/>
        </w:rPr>
        <w:t xml:space="preserve"> durante o período</w:t>
      </w:r>
      <w:r w:rsidR="0059415A">
        <w:rPr>
          <w:snapToGrid w:val="0"/>
        </w:rPr>
        <w:t xml:space="preserve"> de </w:t>
      </w:r>
      <w:r w:rsidR="0059415A">
        <w:rPr>
          <w:lang w:val="pt-PT"/>
        </w:rPr>
        <w:t>01/08/2012 a 31/10/2012</w:t>
      </w:r>
      <w:r w:rsidRPr="004B48DB">
        <w:rPr>
          <w:snapToGrid w:val="0"/>
        </w:rPr>
        <w:t xml:space="preserve">, no horário compreendido entre </w:t>
      </w:r>
      <w:proofErr w:type="gramStart"/>
      <w:r w:rsidR="002318F8">
        <w:rPr>
          <w:snapToGrid w:val="0"/>
        </w:rPr>
        <w:t>08:00</w:t>
      </w:r>
      <w:proofErr w:type="gramEnd"/>
      <w:r w:rsidR="002318F8">
        <w:rPr>
          <w:snapToGrid w:val="0"/>
        </w:rPr>
        <w:t>h a</w:t>
      </w:r>
      <w:r w:rsidR="0059415A" w:rsidRPr="00257EEE">
        <w:rPr>
          <w:snapToGrid w:val="0"/>
        </w:rPr>
        <w:t>s 17:30h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9415A">
        <w:rPr>
          <w:snapToGrid w:val="0"/>
        </w:rPr>
        <w:t>Colégio Estadual Gomes de Souza Ramos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9415A">
        <w:rPr>
          <w:snapToGrid w:val="0"/>
        </w:rPr>
        <w:t>Colégio Estadual Gomes de Souza Ramos</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59415A">
        <w:rPr>
          <w:snapToGrid w:val="0"/>
        </w:rPr>
        <w:t>Colégio Estadual Gomes de Souza Ramos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59415A">
        <w:t xml:space="preserve">nº </w:t>
      </w:r>
      <w:r w:rsidR="003D765F" w:rsidRPr="0059415A">
        <w:t>00</w:t>
      </w:r>
      <w:r w:rsidR="0059415A">
        <w:t>3</w:t>
      </w:r>
      <w:r w:rsidRPr="0059415A">
        <w:t>/201</w:t>
      </w:r>
      <w:r w:rsidR="003D765F" w:rsidRPr="0059415A">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8B4098">
        <w:t>0</w:t>
      </w:r>
      <w:r w:rsidR="008B4098">
        <w:t>3</w:t>
      </w:r>
      <w:proofErr w:type="gramStart"/>
      <w:r w:rsidR="002318F8">
        <w:t xml:space="preserve"> </w:t>
      </w:r>
      <w:r w:rsidR="00BE4571" w:rsidRPr="008B4098">
        <w:t xml:space="preserve"> </w:t>
      </w:r>
      <w:proofErr w:type="gramEnd"/>
      <w:r w:rsidR="00BE4571" w:rsidRPr="008B4098">
        <w:t>(</w:t>
      </w:r>
      <w:r w:rsidR="008B4098">
        <w:t>três</w:t>
      </w:r>
      <w:r w:rsidR="00BE4571" w:rsidRPr="008B4098">
        <w:t>)</w:t>
      </w:r>
      <w:r w:rsidR="008E549E" w:rsidRPr="003D765F">
        <w:rPr>
          <w:color w:val="FF0000"/>
        </w:rPr>
        <w:t xml:space="preserve"> </w:t>
      </w:r>
      <w:r w:rsidR="008E549E" w:rsidRPr="004B48DB">
        <w:t>meses</w:t>
      </w:r>
      <w:r w:rsidRPr="004B48DB">
        <w:t>,</w:t>
      </w:r>
      <w:r w:rsidR="003D765F">
        <w:t xml:space="preserve"> </w:t>
      </w:r>
      <w:r w:rsidRPr="004B48DB">
        <w:t>período este compreendido de</w:t>
      </w:r>
      <w:r w:rsidR="00E344E6" w:rsidRPr="004B48DB">
        <w:t xml:space="preserve"> </w:t>
      </w:r>
      <w:r w:rsidR="008B4098">
        <w:rPr>
          <w:lang w:val="pt-PT"/>
        </w:rPr>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455AAE" w:rsidRDefault="00455AAE"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B4098">
        <w:rPr>
          <w:lang w:val="pt-PT"/>
        </w:rPr>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B4098">
        <w:rPr>
          <w:snapToGrid w:val="0"/>
        </w:rPr>
        <w:t>Colégio Estadual Gomes de Souza Ramos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B4098">
        <w:t xml:space="preserve"> (62) 3315-1440</w:t>
      </w:r>
      <w:r w:rsidRPr="004B48DB">
        <w:t>, Conselho Escolar d</w:t>
      </w:r>
      <w:r w:rsidR="00116F23" w:rsidRPr="004B48DB">
        <w:t xml:space="preserve">o </w:t>
      </w:r>
      <w:r w:rsidR="008B4098">
        <w:rPr>
          <w:snapToGrid w:val="0"/>
        </w:rPr>
        <w:t>Colégio Estadual Gomes de Souza Ramos.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A479F" w:rsidRPr="004B48DB" w:rsidRDefault="00AA479F"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B4098" w:rsidRPr="00257EEE" w:rsidRDefault="008B4098" w:rsidP="008B4098">
      <w:pPr>
        <w:autoSpaceDE w:val="0"/>
        <w:autoSpaceDN w:val="0"/>
        <w:adjustRightInd w:val="0"/>
        <w:jc w:val="center"/>
        <w:rPr>
          <w:b/>
          <w:bCs/>
        </w:rPr>
      </w:pPr>
      <w:r w:rsidRPr="00257EEE">
        <w:rPr>
          <w:b/>
          <w:bCs/>
        </w:rPr>
        <w:t>Ricardo José Gomes de Oliveira</w:t>
      </w:r>
    </w:p>
    <w:p w:rsidR="00A9596A" w:rsidRPr="004B48DB" w:rsidRDefault="008B4098" w:rsidP="008B4098">
      <w:pPr>
        <w:autoSpaceDE w:val="0"/>
        <w:autoSpaceDN w:val="0"/>
        <w:adjustRightInd w:val="0"/>
        <w:jc w:val="center"/>
        <w:rPr>
          <w:b/>
          <w:bCs/>
        </w:rPr>
      </w:pPr>
      <w:r w:rsidRPr="00257EEE">
        <w:rPr>
          <w:b/>
          <w:bCs/>
        </w:rPr>
        <w:t>Presidente do Conselho da Unidade Escolar Colégio Estadual Gomes de Souza Ramos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B4098" w:rsidRPr="00257EEE" w:rsidTr="00924CB2">
        <w:tc>
          <w:tcPr>
            <w:tcW w:w="4993" w:type="dxa"/>
          </w:tcPr>
          <w:p w:rsidR="008B4098" w:rsidRPr="00257EEE" w:rsidRDefault="008B4098" w:rsidP="00924CB2">
            <w:pPr>
              <w:autoSpaceDE w:val="0"/>
              <w:autoSpaceDN w:val="0"/>
              <w:adjustRightInd w:val="0"/>
              <w:jc w:val="both"/>
              <w:rPr>
                <w:b/>
                <w:bCs/>
              </w:rPr>
            </w:pPr>
            <w:r w:rsidRPr="00257EEE">
              <w:rPr>
                <w:b/>
                <w:bCs/>
              </w:rPr>
              <w:t>GÊNEROS ALIMENTÍCIOS</w:t>
            </w:r>
          </w:p>
        </w:tc>
        <w:tc>
          <w:tcPr>
            <w:tcW w:w="4993" w:type="dxa"/>
          </w:tcPr>
          <w:p w:rsidR="008B4098" w:rsidRPr="00257EEE" w:rsidRDefault="008B4098" w:rsidP="00924CB2">
            <w:pPr>
              <w:autoSpaceDE w:val="0"/>
              <w:autoSpaceDN w:val="0"/>
              <w:adjustRightInd w:val="0"/>
              <w:jc w:val="both"/>
              <w:rPr>
                <w:b/>
                <w:bCs/>
              </w:rPr>
            </w:pPr>
            <w:r w:rsidRPr="00257EEE">
              <w:rPr>
                <w:b/>
                <w:bCs/>
              </w:rPr>
              <w:t>QUANTITATIVO</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Abacaxi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Alho</w:t>
            </w:r>
          </w:p>
        </w:tc>
        <w:tc>
          <w:tcPr>
            <w:tcW w:w="4993" w:type="dxa"/>
          </w:tcPr>
          <w:p w:rsidR="008B4098" w:rsidRPr="00257EEE" w:rsidRDefault="008B4098" w:rsidP="00924CB2">
            <w:pPr>
              <w:autoSpaceDE w:val="0"/>
              <w:autoSpaceDN w:val="0"/>
              <w:adjustRightInd w:val="0"/>
            </w:pPr>
            <w:r w:rsidRPr="00257EEE">
              <w:t>48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Abóbora </w:t>
            </w:r>
          </w:p>
        </w:tc>
        <w:tc>
          <w:tcPr>
            <w:tcW w:w="4993" w:type="dxa"/>
          </w:tcPr>
          <w:p w:rsidR="008B4098" w:rsidRPr="00257EEE" w:rsidRDefault="008B4098" w:rsidP="00924CB2">
            <w:pPr>
              <w:autoSpaceDE w:val="0"/>
              <w:autoSpaceDN w:val="0"/>
              <w:adjustRightInd w:val="0"/>
            </w:pPr>
            <w:r w:rsidRPr="00257EEE">
              <w:t>100 Kg</w:t>
            </w:r>
          </w:p>
        </w:tc>
      </w:tr>
      <w:tr w:rsidR="008B4098" w:rsidRPr="00257EEE" w:rsidTr="00924CB2">
        <w:tc>
          <w:tcPr>
            <w:tcW w:w="4993" w:type="dxa"/>
          </w:tcPr>
          <w:p w:rsidR="008B4098" w:rsidRPr="00257EEE" w:rsidRDefault="008B4098" w:rsidP="00924CB2">
            <w:pPr>
              <w:autoSpaceDE w:val="0"/>
              <w:autoSpaceDN w:val="0"/>
              <w:adjustRightInd w:val="0"/>
            </w:pPr>
            <w:r w:rsidRPr="00257EEE">
              <w:t>Banana prata ou marmelo</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Batata</w:t>
            </w:r>
          </w:p>
        </w:tc>
        <w:tc>
          <w:tcPr>
            <w:tcW w:w="4993" w:type="dxa"/>
          </w:tcPr>
          <w:p w:rsidR="008B4098" w:rsidRPr="00257EEE" w:rsidRDefault="008B4098" w:rsidP="00924CB2">
            <w:pPr>
              <w:autoSpaceDE w:val="0"/>
              <w:autoSpaceDN w:val="0"/>
              <w:adjustRightInd w:val="0"/>
            </w:pPr>
            <w:proofErr w:type="gramStart"/>
            <w:r w:rsidRPr="00257EEE">
              <w:t>600Kg</w:t>
            </w:r>
            <w:proofErr w:type="gramEnd"/>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Cará </w:t>
            </w:r>
          </w:p>
        </w:tc>
        <w:tc>
          <w:tcPr>
            <w:tcW w:w="4993" w:type="dxa"/>
          </w:tcPr>
          <w:p w:rsidR="008B4098" w:rsidRPr="00257EEE" w:rsidRDefault="008B4098" w:rsidP="00924CB2">
            <w:pPr>
              <w:autoSpaceDE w:val="0"/>
              <w:autoSpaceDN w:val="0"/>
              <w:adjustRightInd w:val="0"/>
            </w:pPr>
            <w:r w:rsidRPr="00257EEE">
              <w:t>90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Cebola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Cenoura </w:t>
            </w:r>
          </w:p>
        </w:tc>
        <w:tc>
          <w:tcPr>
            <w:tcW w:w="4993" w:type="dxa"/>
          </w:tcPr>
          <w:p w:rsidR="008B4098" w:rsidRPr="00257EEE" w:rsidRDefault="008B4098" w:rsidP="00924CB2">
            <w:pPr>
              <w:autoSpaceDE w:val="0"/>
              <w:autoSpaceDN w:val="0"/>
              <w:adjustRightInd w:val="0"/>
            </w:pPr>
            <w:r w:rsidRPr="00257EEE">
              <w:t>200 Kg</w:t>
            </w:r>
          </w:p>
        </w:tc>
      </w:tr>
      <w:tr w:rsidR="008B4098" w:rsidRPr="00257EEE" w:rsidTr="00924CB2">
        <w:tc>
          <w:tcPr>
            <w:tcW w:w="4993" w:type="dxa"/>
          </w:tcPr>
          <w:p w:rsidR="008B4098" w:rsidRPr="00257EEE" w:rsidRDefault="008B4098" w:rsidP="00924CB2">
            <w:pPr>
              <w:autoSpaceDE w:val="0"/>
              <w:autoSpaceDN w:val="0"/>
              <w:adjustRightInd w:val="0"/>
            </w:pPr>
            <w:r w:rsidRPr="00257EEE">
              <w:t>Cheiro Verde</w:t>
            </w:r>
          </w:p>
        </w:tc>
        <w:tc>
          <w:tcPr>
            <w:tcW w:w="4993" w:type="dxa"/>
          </w:tcPr>
          <w:p w:rsidR="008B4098" w:rsidRPr="00257EEE" w:rsidRDefault="008B4098" w:rsidP="00924CB2">
            <w:pPr>
              <w:autoSpaceDE w:val="0"/>
              <w:autoSpaceDN w:val="0"/>
              <w:adjustRightInd w:val="0"/>
            </w:pPr>
            <w:smartTag w:uri="urn:schemas-microsoft-com:office:smarttags" w:element="metricconverter">
              <w:smartTagPr>
                <w:attr w:name="ProductID" w:val="05 Kg"/>
              </w:smartTagPr>
              <w:r w:rsidRPr="00257EEE">
                <w:t>05 Kg</w:t>
              </w:r>
            </w:smartTag>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Chuchu </w:t>
            </w:r>
          </w:p>
        </w:tc>
        <w:tc>
          <w:tcPr>
            <w:tcW w:w="4993" w:type="dxa"/>
          </w:tcPr>
          <w:p w:rsidR="008B4098" w:rsidRPr="00257EEE" w:rsidRDefault="008B4098" w:rsidP="00924CB2">
            <w:pPr>
              <w:autoSpaceDE w:val="0"/>
              <w:autoSpaceDN w:val="0"/>
              <w:adjustRightInd w:val="0"/>
            </w:pPr>
            <w:r w:rsidRPr="00257EEE">
              <w:t>60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Couve </w:t>
            </w:r>
          </w:p>
        </w:tc>
        <w:tc>
          <w:tcPr>
            <w:tcW w:w="4993" w:type="dxa"/>
          </w:tcPr>
          <w:p w:rsidR="008B4098" w:rsidRPr="00257EEE" w:rsidRDefault="008B4098" w:rsidP="00924CB2">
            <w:pPr>
              <w:autoSpaceDE w:val="0"/>
              <w:autoSpaceDN w:val="0"/>
              <w:adjustRightInd w:val="0"/>
            </w:pPr>
            <w:r w:rsidRPr="00257EEE">
              <w:t>100 (Maço industrial)</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Laranja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Maça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Mandioca </w:t>
            </w:r>
          </w:p>
        </w:tc>
        <w:tc>
          <w:tcPr>
            <w:tcW w:w="4993" w:type="dxa"/>
          </w:tcPr>
          <w:p w:rsidR="008B4098" w:rsidRPr="00257EEE" w:rsidRDefault="008B4098" w:rsidP="00924CB2">
            <w:pPr>
              <w:autoSpaceDE w:val="0"/>
              <w:autoSpaceDN w:val="0"/>
              <w:adjustRightInd w:val="0"/>
            </w:pPr>
            <w:r w:rsidRPr="00257EEE">
              <w:t>200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Milho verde in natura </w:t>
            </w:r>
          </w:p>
        </w:tc>
        <w:tc>
          <w:tcPr>
            <w:tcW w:w="4993" w:type="dxa"/>
          </w:tcPr>
          <w:p w:rsidR="008B4098" w:rsidRPr="00257EEE" w:rsidRDefault="008B4098" w:rsidP="00924CB2">
            <w:pPr>
              <w:autoSpaceDE w:val="0"/>
              <w:autoSpaceDN w:val="0"/>
              <w:adjustRightInd w:val="0"/>
            </w:pPr>
            <w:r w:rsidRPr="00257EEE">
              <w:t>80 Kg</w:t>
            </w:r>
          </w:p>
        </w:tc>
      </w:tr>
      <w:tr w:rsidR="008B4098" w:rsidRPr="00257EEE" w:rsidTr="00924CB2">
        <w:tc>
          <w:tcPr>
            <w:tcW w:w="4993" w:type="dxa"/>
          </w:tcPr>
          <w:p w:rsidR="008B4098" w:rsidRPr="00257EEE" w:rsidRDefault="008B4098" w:rsidP="00924CB2">
            <w:pPr>
              <w:autoSpaceDE w:val="0"/>
              <w:autoSpaceDN w:val="0"/>
              <w:adjustRightInd w:val="0"/>
            </w:pPr>
            <w:proofErr w:type="spellStart"/>
            <w:r w:rsidRPr="00257EEE">
              <w:t>Pêra</w:t>
            </w:r>
            <w:proofErr w:type="spellEnd"/>
            <w:r w:rsidRPr="00257EEE">
              <w:t xml:space="preserve">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Polpa de frutas </w:t>
            </w:r>
          </w:p>
        </w:tc>
        <w:tc>
          <w:tcPr>
            <w:tcW w:w="4993" w:type="dxa"/>
          </w:tcPr>
          <w:p w:rsidR="008B4098" w:rsidRPr="00257EEE" w:rsidRDefault="008B4098" w:rsidP="00924CB2">
            <w:pPr>
              <w:autoSpaceDE w:val="0"/>
              <w:autoSpaceDN w:val="0"/>
              <w:adjustRightInd w:val="0"/>
            </w:pPr>
            <w:r w:rsidRPr="00257EEE">
              <w:t>100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Repolho </w:t>
            </w:r>
          </w:p>
        </w:tc>
        <w:tc>
          <w:tcPr>
            <w:tcW w:w="4993" w:type="dxa"/>
          </w:tcPr>
          <w:p w:rsidR="008B4098" w:rsidRPr="00257EEE" w:rsidRDefault="008B4098" w:rsidP="00924CB2">
            <w:pPr>
              <w:autoSpaceDE w:val="0"/>
              <w:autoSpaceDN w:val="0"/>
              <w:adjustRightInd w:val="0"/>
            </w:pPr>
            <w:r w:rsidRPr="00257EEE">
              <w:t>270 Kg</w:t>
            </w:r>
          </w:p>
        </w:tc>
      </w:tr>
      <w:tr w:rsidR="008B4098" w:rsidRPr="00257EEE" w:rsidTr="00924CB2">
        <w:tc>
          <w:tcPr>
            <w:tcW w:w="4993" w:type="dxa"/>
          </w:tcPr>
          <w:p w:rsidR="008B4098" w:rsidRPr="00257EEE" w:rsidRDefault="008B4098" w:rsidP="00924CB2">
            <w:pPr>
              <w:autoSpaceDE w:val="0"/>
              <w:autoSpaceDN w:val="0"/>
              <w:adjustRightInd w:val="0"/>
              <w:jc w:val="both"/>
              <w:rPr>
                <w:b/>
                <w:bCs/>
              </w:rPr>
            </w:pPr>
            <w:r w:rsidRPr="00257EEE">
              <w:t xml:space="preserve">Tomate </w:t>
            </w:r>
          </w:p>
        </w:tc>
        <w:tc>
          <w:tcPr>
            <w:tcW w:w="4993" w:type="dxa"/>
          </w:tcPr>
          <w:p w:rsidR="008B4098" w:rsidRPr="00257EEE" w:rsidRDefault="008B4098" w:rsidP="00924CB2">
            <w:pPr>
              <w:autoSpaceDE w:val="0"/>
              <w:autoSpaceDN w:val="0"/>
              <w:adjustRightInd w:val="0"/>
              <w:jc w:val="both"/>
              <w:rPr>
                <w:bCs/>
              </w:rPr>
            </w:pPr>
            <w:r w:rsidRPr="00257EEE">
              <w:rPr>
                <w:bCs/>
              </w:rPr>
              <w:t>100 Kg</w:t>
            </w:r>
          </w:p>
        </w:tc>
      </w:tr>
      <w:tr w:rsidR="008B4098" w:rsidRPr="00257EEE" w:rsidTr="00924CB2">
        <w:tc>
          <w:tcPr>
            <w:tcW w:w="4993" w:type="dxa"/>
          </w:tcPr>
          <w:p w:rsidR="008B4098" w:rsidRPr="00257EEE" w:rsidRDefault="008B4098" w:rsidP="00924CB2">
            <w:pPr>
              <w:autoSpaceDE w:val="0"/>
              <w:autoSpaceDN w:val="0"/>
              <w:adjustRightInd w:val="0"/>
              <w:jc w:val="both"/>
            </w:pPr>
            <w:r w:rsidRPr="00257EEE">
              <w:t xml:space="preserve">Vagem </w:t>
            </w:r>
          </w:p>
        </w:tc>
        <w:tc>
          <w:tcPr>
            <w:tcW w:w="4993" w:type="dxa"/>
          </w:tcPr>
          <w:p w:rsidR="008B4098" w:rsidRPr="00257EEE" w:rsidRDefault="008B4098" w:rsidP="00924CB2">
            <w:pPr>
              <w:autoSpaceDE w:val="0"/>
              <w:autoSpaceDN w:val="0"/>
              <w:adjustRightInd w:val="0"/>
              <w:jc w:val="both"/>
              <w:rPr>
                <w:bCs/>
              </w:rPr>
            </w:pPr>
            <w:r w:rsidRPr="00257EEE">
              <w:rPr>
                <w:bCs/>
              </w:rPr>
              <w:t>80 Kg</w:t>
            </w:r>
          </w:p>
        </w:tc>
      </w:tr>
    </w:tbl>
    <w:p w:rsidR="00AA479F" w:rsidRDefault="00E509BA" w:rsidP="00AA479F">
      <w:pPr>
        <w:autoSpaceDE w:val="0"/>
        <w:autoSpaceDN w:val="0"/>
        <w:adjustRightInd w:val="0"/>
        <w:jc w:val="both"/>
        <w:rPr>
          <w:b/>
          <w:bCs/>
        </w:rPr>
      </w:pPr>
      <w:r w:rsidRPr="004B48DB">
        <w:rPr>
          <w:b/>
          <w:bCs/>
        </w:rPr>
        <w:t xml:space="preserve"> </w:t>
      </w:r>
    </w:p>
    <w:p w:rsidR="008B4098" w:rsidRPr="00257EEE" w:rsidRDefault="008B4098" w:rsidP="00AA479F">
      <w:pPr>
        <w:autoSpaceDE w:val="0"/>
        <w:autoSpaceDN w:val="0"/>
        <w:adjustRightInd w:val="0"/>
        <w:jc w:val="both"/>
        <w:rPr>
          <w:b/>
        </w:rPr>
      </w:pPr>
      <w:r w:rsidRPr="00257EEE">
        <w:rPr>
          <w:b/>
        </w:rPr>
        <w:t>CONSELHO ESCOLAR DO COLÉGIO ESTADUAL GOMES DE SOUZA RAMOS</w:t>
      </w:r>
    </w:p>
    <w:p w:rsidR="008B4098" w:rsidRPr="00257EEE" w:rsidRDefault="008B4098" w:rsidP="008B4098">
      <w:pPr>
        <w:autoSpaceDE w:val="0"/>
        <w:autoSpaceDN w:val="0"/>
        <w:adjustRightInd w:val="0"/>
        <w:spacing w:line="360" w:lineRule="auto"/>
        <w:jc w:val="both"/>
        <w:rPr>
          <w:sz w:val="20"/>
          <w:szCs w:val="20"/>
        </w:rPr>
      </w:pPr>
      <w:r w:rsidRPr="00257EEE">
        <w:rPr>
          <w:b/>
        </w:rPr>
        <w:t>Anápolis, 0</w:t>
      </w:r>
      <w:r>
        <w:rPr>
          <w:b/>
        </w:rPr>
        <w:t>1</w:t>
      </w:r>
      <w:r w:rsidRPr="00257EEE">
        <w:rPr>
          <w:b/>
        </w:rPr>
        <w:t xml:space="preserve"> DE </w:t>
      </w:r>
      <w:r>
        <w:rPr>
          <w:b/>
        </w:rPr>
        <w:t>AGOST</w:t>
      </w:r>
      <w:r w:rsidRPr="00257EEE">
        <w:rPr>
          <w:b/>
        </w:rPr>
        <w:t xml:space="preserve">O DE 2012. </w:t>
      </w:r>
    </w:p>
    <w:p w:rsidR="002318F8" w:rsidRDefault="002318F8"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2318F8" w:rsidRDefault="002318F8"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8B4098">
        <w:rPr>
          <w:b/>
          <w:bCs/>
        </w:rPr>
        <w:t>Pública nº 00</w:t>
      </w:r>
      <w:r w:rsidR="008B4098">
        <w:rPr>
          <w:b/>
          <w:bCs/>
        </w:rPr>
        <w:t>3</w:t>
      </w:r>
      <w:r w:rsidRPr="008B4098">
        <w:rPr>
          <w:b/>
          <w:bCs/>
        </w:rPr>
        <w:t>/</w:t>
      </w:r>
      <w:r w:rsidR="005C7399" w:rsidRPr="008B4098">
        <w:rPr>
          <w:b/>
          <w:bCs/>
        </w:rPr>
        <w:t>201</w:t>
      </w:r>
      <w:r w:rsidR="008B4098">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AA479F" w:rsidRDefault="00AA479F" w:rsidP="00E120AA">
      <w:pPr>
        <w:autoSpaceDE w:val="0"/>
        <w:autoSpaceDN w:val="0"/>
        <w:adjustRightInd w:val="0"/>
        <w:spacing w:line="360" w:lineRule="auto"/>
        <w:jc w:val="both"/>
        <w:rPr>
          <w:b/>
          <w:bCs/>
        </w:rPr>
      </w:pPr>
    </w:p>
    <w:p w:rsidR="00AA479F" w:rsidRDefault="00AA479F"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7F550F" w:rsidRDefault="00996A36" w:rsidP="00E120AA">
      <w:pPr>
        <w:autoSpaceDE w:val="0"/>
        <w:autoSpaceDN w:val="0"/>
        <w:adjustRightInd w:val="0"/>
        <w:jc w:val="both"/>
        <w:rPr>
          <w:b/>
          <w:bCs/>
        </w:rPr>
      </w:pPr>
      <w:r>
        <w:rPr>
          <w:b/>
          <w:bCs/>
        </w:rPr>
        <w:t xml:space="preserve">  </w:t>
      </w: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031303" w:rsidRPr="00996A36" w:rsidRDefault="00031303" w:rsidP="007F550F">
      <w:pPr>
        <w:autoSpaceDE w:val="0"/>
        <w:autoSpaceDN w:val="0"/>
        <w:adjustRightInd w:val="0"/>
        <w:ind w:firstLine="708"/>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6D" w:rsidRDefault="0055446D">
      <w:r>
        <w:separator/>
      </w:r>
    </w:p>
  </w:endnote>
  <w:endnote w:type="continuationSeparator" w:id="0">
    <w:p w:rsidR="0055446D" w:rsidRDefault="00554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372053" w:rsidP="00BD33BB">
    <w:pPr>
      <w:pStyle w:val="Rodap"/>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end"/>
    </w:r>
  </w:p>
  <w:p w:rsidR="009C7666" w:rsidRDefault="009C7666">
    <w:pPr>
      <w:pStyle w:val="Rodap"/>
      <w:ind w:right="360"/>
    </w:pPr>
  </w:p>
  <w:p w:rsidR="009C7666" w:rsidRDefault="009C76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372053" w:rsidP="00BD33BB">
    <w:pPr>
      <w:pStyle w:val="Rodap"/>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separate"/>
    </w:r>
    <w:r w:rsidR="00F95D44">
      <w:rPr>
        <w:rStyle w:val="Nmerodepgina"/>
        <w:noProof/>
      </w:rPr>
      <w:t>18</w:t>
    </w:r>
    <w:r>
      <w:rPr>
        <w:rStyle w:val="Nmerodepgina"/>
      </w:rPr>
      <w:fldChar w:fldCharType="end"/>
    </w:r>
  </w:p>
  <w:p w:rsidR="009C7666" w:rsidRPr="00A753A8" w:rsidRDefault="009C766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7666" w:rsidRPr="00A753A8" w:rsidRDefault="009C766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372053">
    <w:pPr>
      <w:pStyle w:val="Rodap"/>
      <w:jc w:val="center"/>
      <w:rPr>
        <w:sz w:val="14"/>
      </w:rPr>
    </w:pPr>
    <w:r>
      <w:rPr>
        <w:sz w:val="14"/>
      </w:rPr>
      <w:fldChar w:fldCharType="begin"/>
    </w:r>
    <w:r w:rsidR="009C7666">
      <w:rPr>
        <w:sz w:val="14"/>
      </w:rPr>
      <w:instrText xml:space="preserve"> FILENAME \p </w:instrText>
    </w:r>
    <w:r>
      <w:rPr>
        <w:sz w:val="14"/>
      </w:rPr>
      <w:fldChar w:fldCharType="separate"/>
    </w:r>
    <w:r w:rsidR="009C7666">
      <w:rPr>
        <w:noProof/>
        <w:sz w:val="14"/>
      </w:rPr>
      <w:t>C:\Users\subsecretaria\Desktop\JORGEANA\MODELO OFICIAL CHAMADA PÚBLICA.doc</w:t>
    </w:r>
    <w:r>
      <w:rPr>
        <w:sz w:val="14"/>
      </w:rPr>
      <w:fldChar w:fldCharType="end"/>
    </w:r>
  </w:p>
  <w:p w:rsidR="009C7666" w:rsidRDefault="009C76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7666" w:rsidRDefault="009C76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6D" w:rsidRDefault="0055446D">
      <w:r>
        <w:separator/>
      </w:r>
    </w:p>
  </w:footnote>
  <w:footnote w:type="continuationSeparator" w:id="0">
    <w:p w:rsidR="0055446D" w:rsidRDefault="00554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372053">
    <w:pPr>
      <w:pStyle w:val="Cabealho"/>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end"/>
    </w:r>
  </w:p>
  <w:p w:rsidR="009C7666" w:rsidRDefault="009C76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455AAE" w:rsidP="00455AAE">
    <w:pPr>
      <w:spacing w:line="360" w:lineRule="auto"/>
    </w:pPr>
    <w:r>
      <w:ptab w:relativeTo="margin" w:alignment="right" w:leader="none"/>
    </w:r>
    <w:r w:rsidRPr="00455AAE">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372053">
    <w:pPr>
      <w:pStyle w:val="Legenda"/>
      <w:rPr>
        <w:b w:val="0"/>
        <w:sz w:val="28"/>
      </w:rPr>
    </w:pPr>
    <w:r w:rsidRPr="0037205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0011" r:id="rId2"/>
      </w:pict>
    </w:r>
  </w:p>
  <w:p w:rsidR="009C7666" w:rsidRDefault="009C7666">
    <w:pPr>
      <w:pStyle w:val="Legenda"/>
      <w:rPr>
        <w:b w:val="0"/>
        <w:sz w:val="16"/>
      </w:rPr>
    </w:pPr>
  </w:p>
  <w:p w:rsidR="009C7666" w:rsidRDefault="009C7666">
    <w:pPr>
      <w:pStyle w:val="Legenda"/>
      <w:rPr>
        <w:b w:val="0"/>
      </w:rPr>
    </w:pPr>
  </w:p>
  <w:p w:rsidR="009C7666" w:rsidRDefault="009C7666">
    <w:pPr>
      <w:pStyle w:val="Legenda"/>
      <w:rPr>
        <w:b w:val="0"/>
      </w:rPr>
    </w:pPr>
  </w:p>
  <w:p w:rsidR="009C7666" w:rsidRDefault="009C7666">
    <w:pPr>
      <w:pStyle w:val="Legenda"/>
      <w:rPr>
        <w:b w:val="0"/>
      </w:rPr>
    </w:pPr>
    <w:r>
      <w:rPr>
        <w:b w:val="0"/>
      </w:rPr>
      <w:t>ESTADO DE GOIÁS</w:t>
    </w:r>
  </w:p>
  <w:p w:rsidR="009C7666" w:rsidRDefault="009C7666">
    <w:pPr>
      <w:spacing w:line="360" w:lineRule="auto"/>
      <w:jc w:val="center"/>
      <w:rPr>
        <w:rFonts w:ascii="Garamond" w:hAnsi="Garamond"/>
        <w:b/>
        <w:sz w:val="20"/>
        <w:lang w:val="pt-PT"/>
      </w:rPr>
    </w:pPr>
    <w:r>
      <w:rPr>
        <w:rFonts w:ascii="Garamond" w:hAnsi="Garamond"/>
        <w:sz w:val="20"/>
        <w:lang w:val="pt-PT"/>
      </w:rPr>
      <w:t>SECRETARIA DE ESTADO DA EDUCAÇÃO</w:t>
    </w:r>
  </w:p>
  <w:p w:rsidR="009C7666" w:rsidRDefault="009C766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18F8"/>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2053"/>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5AAE"/>
    <w:rsid w:val="00456253"/>
    <w:rsid w:val="00456495"/>
    <w:rsid w:val="004611AF"/>
    <w:rsid w:val="004623E7"/>
    <w:rsid w:val="00462AB2"/>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3EF"/>
    <w:rsid w:val="00536588"/>
    <w:rsid w:val="00537CF0"/>
    <w:rsid w:val="0054106B"/>
    <w:rsid w:val="00550B2B"/>
    <w:rsid w:val="00552D4A"/>
    <w:rsid w:val="005532F8"/>
    <w:rsid w:val="0055446D"/>
    <w:rsid w:val="0055753A"/>
    <w:rsid w:val="00562163"/>
    <w:rsid w:val="00562D9D"/>
    <w:rsid w:val="00567108"/>
    <w:rsid w:val="00570891"/>
    <w:rsid w:val="00573AC6"/>
    <w:rsid w:val="00577F80"/>
    <w:rsid w:val="00583993"/>
    <w:rsid w:val="005861AA"/>
    <w:rsid w:val="005862FC"/>
    <w:rsid w:val="0058742C"/>
    <w:rsid w:val="0059415A"/>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7CF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12A2"/>
    <w:rsid w:val="007E1534"/>
    <w:rsid w:val="007E5DC8"/>
    <w:rsid w:val="007E6C0C"/>
    <w:rsid w:val="007F2254"/>
    <w:rsid w:val="007F2905"/>
    <w:rsid w:val="007F4A61"/>
    <w:rsid w:val="007F550F"/>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A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4098"/>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666"/>
    <w:rsid w:val="009D43E3"/>
    <w:rsid w:val="009D7783"/>
    <w:rsid w:val="009E5458"/>
    <w:rsid w:val="009E5CF0"/>
    <w:rsid w:val="009F1A5C"/>
    <w:rsid w:val="009F26D8"/>
    <w:rsid w:val="009F676C"/>
    <w:rsid w:val="00A02058"/>
    <w:rsid w:val="00A02995"/>
    <w:rsid w:val="00A0306D"/>
    <w:rsid w:val="00A045E0"/>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77837"/>
    <w:rsid w:val="00A843F8"/>
    <w:rsid w:val="00A94CCB"/>
    <w:rsid w:val="00A9596A"/>
    <w:rsid w:val="00A96A35"/>
    <w:rsid w:val="00AA2EFE"/>
    <w:rsid w:val="00AA479F"/>
    <w:rsid w:val="00AB0049"/>
    <w:rsid w:val="00AB3EF1"/>
    <w:rsid w:val="00AB6FA9"/>
    <w:rsid w:val="00AB79B5"/>
    <w:rsid w:val="00AB7E12"/>
    <w:rsid w:val="00AC1AB1"/>
    <w:rsid w:val="00AC299D"/>
    <w:rsid w:val="00AC2F59"/>
    <w:rsid w:val="00AC2F96"/>
    <w:rsid w:val="00AC6FBD"/>
    <w:rsid w:val="00AC7743"/>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3503"/>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A756C"/>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2AA"/>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36B"/>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566B"/>
    <w:rsid w:val="00F46EF4"/>
    <w:rsid w:val="00F47204"/>
    <w:rsid w:val="00F52444"/>
    <w:rsid w:val="00F57805"/>
    <w:rsid w:val="00F6425F"/>
    <w:rsid w:val="00F648D4"/>
    <w:rsid w:val="00F67B91"/>
    <w:rsid w:val="00F75C46"/>
    <w:rsid w:val="00F83344"/>
    <w:rsid w:val="00F83347"/>
    <w:rsid w:val="00F95D4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9C7666"/>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336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E0C3D-F250-4FD2-AFBB-B7D0AF89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5022</Words>
  <Characters>27122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2012-12-04T17:25:00Z</dcterms:created>
  <dcterms:modified xsi:type="dcterms:W3CDTF">2012-12-04T17:25:00Z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