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83" w:rsidRDefault="00A26C83" w:rsidP="00595E64">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E D I T A</w:t>
      </w:r>
      <w:r w:rsidR="00527EBC">
        <w:rPr>
          <w:rFonts w:ascii="Times New Roman" w:hAnsi="Times New Roman" w:cs="Times New Roman"/>
          <w:b/>
          <w:sz w:val="24"/>
          <w:szCs w:val="24"/>
        </w:rPr>
        <w:t xml:space="preserve"> L D E CHAMADA PÚBLICA Nº.  (003</w:t>
      </w:r>
      <w:r>
        <w:rPr>
          <w:rFonts w:ascii="Times New Roman" w:hAnsi="Times New Roman" w:cs="Times New Roman"/>
          <w:b/>
          <w:sz w:val="24"/>
          <w:szCs w:val="24"/>
        </w:rPr>
        <w:t>/2014)</w:t>
      </w:r>
    </w:p>
    <w:p w:rsidR="00D20C19" w:rsidRDefault="00D20C19" w:rsidP="00595E64">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595E64" w:rsidRDefault="00595E64" w:rsidP="00A26C83">
      <w:pPr>
        <w:spacing w:line="360" w:lineRule="auto"/>
        <w:jc w:val="both"/>
        <w:rPr>
          <w:rFonts w:ascii="Times New Roman" w:hAnsi="Times New Roman" w:cs="Times New Roman"/>
          <w:sz w:val="24"/>
          <w:szCs w:val="24"/>
          <w:lang w:val="pt-PT"/>
        </w:rPr>
      </w:pPr>
    </w:p>
    <w:p w:rsidR="00A26C83" w:rsidRDefault="00A26C83" w:rsidP="00A26C83">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O Conselho Escolar Arapoema Meireles da Unidade Escolar </w:t>
      </w:r>
      <w:r>
        <w:rPr>
          <w:rFonts w:ascii="Times New Roman" w:hAnsi="Times New Roman" w:cs="Times New Roman"/>
          <w:b/>
          <w:sz w:val="24"/>
          <w:szCs w:val="24"/>
          <w:lang w:val="pt-PT"/>
        </w:rPr>
        <w:t>Colégio Estadual Arapoema Meireles</w:t>
      </w:r>
      <w:r>
        <w:rPr>
          <w:rFonts w:ascii="Times New Roman" w:hAnsi="Times New Roman" w:cs="Times New Roman"/>
          <w:sz w:val="24"/>
          <w:szCs w:val="24"/>
          <w:lang w:val="pt-PT"/>
        </w:rPr>
        <w:t xml:space="preserve"> município de Campinorte no Estado de Goiás, pessoa jurídica de Direito Privado, com sede na Avenida Maranhão nº 86 Centro Campinorte - Go, inscrita no CNPJ/MF sob o nº 00.662.170/0001-31, neste ato representado pelo Presidente do Conselho o (a) Sr (a) Maria do Socorro Gomes da Silva, Brasileira, Solteira, Professora IV inscrito (a) no CPF/MF sob o nº 813.457.471-87, Carteira de Identidade nº 3754722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5B90">
        <w:rPr>
          <w:rFonts w:ascii="Times New Roman" w:hAnsi="Times New Roman" w:cs="Times New Roman"/>
          <w:b/>
          <w:sz w:val="24"/>
          <w:szCs w:val="24"/>
          <w:lang w:val="pt-PT"/>
        </w:rPr>
        <w:t>01/08/2014 a 31/12</w:t>
      </w:r>
      <w:r w:rsidR="00AA2AF9">
        <w:rPr>
          <w:rFonts w:ascii="Times New Roman" w:hAnsi="Times New Roman" w:cs="Times New Roman"/>
          <w:b/>
          <w:sz w:val="24"/>
          <w:szCs w:val="24"/>
          <w:lang w:val="pt-PT"/>
        </w:rPr>
        <w:t>/2014</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Os interessados deverão apresentar a documentação para habilitação e proposta de preços até o dia </w:t>
      </w:r>
      <w:r w:rsidR="00D20C19">
        <w:rPr>
          <w:rFonts w:ascii="Times New Roman" w:hAnsi="Times New Roman" w:cs="Times New Roman"/>
          <w:b/>
          <w:sz w:val="24"/>
          <w:szCs w:val="24"/>
          <w:lang w:val="pt-PT"/>
        </w:rPr>
        <w:t>22</w:t>
      </w:r>
      <w:r w:rsidRPr="00A26C83">
        <w:rPr>
          <w:rFonts w:ascii="Times New Roman" w:hAnsi="Times New Roman" w:cs="Times New Roman"/>
          <w:b/>
          <w:sz w:val="24"/>
          <w:szCs w:val="24"/>
          <w:lang w:val="pt-PT"/>
        </w:rPr>
        <w:t xml:space="preserve"> de </w:t>
      </w:r>
      <w:r w:rsidR="00EE5A58">
        <w:rPr>
          <w:rFonts w:ascii="Times New Roman" w:hAnsi="Times New Roman" w:cs="Times New Roman"/>
          <w:b/>
          <w:sz w:val="24"/>
          <w:szCs w:val="24"/>
          <w:lang w:val="pt-PT"/>
        </w:rPr>
        <w:t>agost</w:t>
      </w:r>
      <w:r w:rsidRPr="00A26C83">
        <w:rPr>
          <w:rFonts w:ascii="Times New Roman" w:hAnsi="Times New Roman" w:cs="Times New Roman"/>
          <w:b/>
          <w:sz w:val="24"/>
          <w:szCs w:val="24"/>
          <w:lang w:val="pt-PT"/>
        </w:rPr>
        <w:t>o</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de 2014</w:t>
      </w:r>
      <w:r>
        <w:rPr>
          <w:rFonts w:ascii="Times New Roman" w:hAnsi="Times New Roman" w:cs="Times New Roman"/>
          <w:sz w:val="24"/>
          <w:szCs w:val="24"/>
          <w:lang w:val="pt-PT"/>
        </w:rPr>
        <w:t xml:space="preserve">, no horário das </w:t>
      </w:r>
      <w:r>
        <w:rPr>
          <w:rFonts w:ascii="Times New Roman" w:hAnsi="Times New Roman" w:cs="Times New Roman"/>
          <w:snapToGrid w:val="0"/>
          <w:sz w:val="24"/>
          <w:szCs w:val="24"/>
        </w:rPr>
        <w:t>07:00 às 22:00 h</w:t>
      </w:r>
      <w:r>
        <w:rPr>
          <w:rFonts w:ascii="Times New Roman" w:hAnsi="Times New Roman" w:cs="Times New Roman"/>
          <w:sz w:val="24"/>
          <w:szCs w:val="24"/>
          <w:lang w:val="pt-PT"/>
        </w:rPr>
        <w:t>, na sede do Conselho Escolar, situada à Avenida Maranhão nº 86 Centro – Campinorte- GO.</w:t>
      </w:r>
    </w:p>
    <w:p w:rsidR="00A26C83" w:rsidRDefault="00A26C83" w:rsidP="00A26C83">
      <w:pPr>
        <w:pStyle w:val="Cabealho"/>
        <w:tabs>
          <w:tab w:val="left" w:pos="708"/>
        </w:tabs>
        <w:spacing w:line="360" w:lineRule="auto"/>
        <w:ind w:right="-143"/>
        <w:jc w:val="both"/>
        <w:rPr>
          <w:b/>
          <w:bCs/>
          <w:sz w:val="24"/>
          <w:szCs w:val="24"/>
        </w:rPr>
      </w:pPr>
      <w:r>
        <w:rPr>
          <w:b/>
          <w:bCs/>
          <w:sz w:val="24"/>
          <w:szCs w:val="24"/>
        </w:rPr>
        <w:t xml:space="preserve">1. OBJETO </w:t>
      </w:r>
    </w:p>
    <w:p w:rsidR="00A26C83" w:rsidRDefault="00A26C83" w:rsidP="00A26C8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6C83" w:rsidRDefault="00A26C83" w:rsidP="00A26C83">
      <w:pPr>
        <w:pStyle w:val="Cabealho"/>
        <w:tabs>
          <w:tab w:val="left" w:pos="708"/>
        </w:tabs>
        <w:spacing w:line="360" w:lineRule="auto"/>
        <w:ind w:right="-143"/>
        <w:jc w:val="both"/>
        <w:rPr>
          <w:sz w:val="24"/>
          <w:szCs w:val="24"/>
        </w:rPr>
      </w:pPr>
    </w:p>
    <w:p w:rsidR="00A26C83" w:rsidRDefault="00A26C83" w:rsidP="00A26C8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A26C83" w:rsidRDefault="00A26C83" w:rsidP="00A26C8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26C83" w:rsidRDefault="00A26C83" w:rsidP="00A26C83">
      <w:pPr>
        <w:widowControl w:val="0"/>
        <w:spacing w:line="360" w:lineRule="auto"/>
        <w:ind w:right="-143"/>
        <w:jc w:val="both"/>
        <w:rPr>
          <w:rFonts w:ascii="Times New Roman" w:hAnsi="Times New Roman" w:cs="Times New Roman"/>
          <w:snapToGrid w:val="0"/>
          <w:sz w:val="24"/>
          <w:szCs w:val="24"/>
        </w:rPr>
      </w:pPr>
      <w:r>
        <w:rPr>
          <w:rFonts w:ascii="Times New Roman" w:hAnsi="Times New Roman" w:cs="Times New Roman"/>
          <w:b/>
          <w:bCs/>
          <w:snapToGrid w:val="0"/>
          <w:sz w:val="24"/>
          <w:szCs w:val="24"/>
        </w:rPr>
        <w:t xml:space="preserve">2.1 - </w:t>
      </w:r>
      <w:r>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5E64" w:rsidRDefault="00A26C83" w:rsidP="00595E64">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lastRenderedPageBreak/>
        <w:t>2.2</w:t>
      </w:r>
      <w:r>
        <w:rPr>
          <w:rFonts w:ascii="Times New Roman" w:hAnsi="Times New Roman" w:cs="Times New Roman"/>
          <w:snapToGrid w:val="0"/>
          <w:sz w:val="24"/>
          <w:szCs w:val="24"/>
        </w:rPr>
        <w:t xml:space="preserve"> - Aquisição do edital: site: </w:t>
      </w:r>
      <w:hyperlink r:id="rId8" w:history="1">
        <w:r>
          <w:rPr>
            <w:rStyle w:val="Hyperlink"/>
            <w:rFonts w:ascii="Times New Roman" w:hAnsi="Times New Roman" w:cs="Times New Roman"/>
            <w:b/>
            <w:snapToGrid w:val="0"/>
            <w:color w:val="auto"/>
            <w:sz w:val="24"/>
            <w:szCs w:val="24"/>
          </w:rPr>
          <w:t>www.seduc.go.gov.br</w:t>
        </w:r>
      </w:hyperlink>
    </w:p>
    <w:p w:rsidR="00A26C83" w:rsidRDefault="00A26C83" w:rsidP="00595E64">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3. FONTE DE RECURSO</w:t>
      </w:r>
    </w:p>
    <w:p w:rsidR="00A26C83" w:rsidRDefault="00A26C83" w:rsidP="00A26C83">
      <w:pPr>
        <w:widowControl w:val="0"/>
        <w:spacing w:line="360" w:lineRule="auto"/>
        <w:ind w:left="540" w:right="-143" w:hanging="540"/>
        <w:jc w:val="both"/>
        <w:rPr>
          <w:rFonts w:ascii="Times New Roman" w:hAnsi="Times New Roman" w:cs="Times New Roman"/>
          <w:snapToGrid w:val="0"/>
          <w:sz w:val="24"/>
          <w:szCs w:val="24"/>
        </w:rPr>
      </w:pPr>
      <w:r>
        <w:rPr>
          <w:rFonts w:ascii="Times New Roman" w:hAnsi="Times New Roman" w:cs="Times New Roman"/>
          <w:snapToGrid w:val="0"/>
          <w:sz w:val="24"/>
          <w:szCs w:val="24"/>
        </w:rPr>
        <w:t>Recursos provenientes do Convênio FNDE.</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DOCUMENTAÇÃO PARA HABILITAÇÃO – Envelope nº 001</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 Grupos Formais de Agricultores Familiares e de Empreendedores 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w:t>
      </w:r>
      <w:r>
        <w:rPr>
          <w:rFonts w:ascii="Times New Roman" w:hAnsi="Times New Roman" w:cs="Times New Roman"/>
          <w:bCs/>
          <w:sz w:val="24"/>
          <w:szCs w:val="24"/>
        </w:rPr>
        <w:t>Certidão Conjunta Negativa de Débitos relativos a Tributos Federais e à Dívida Ativa da União</w:t>
      </w:r>
      <w:r>
        <w:rPr>
          <w:rFonts w:ascii="Times New Roman" w:hAnsi="Times New Roman" w:cs="Times New Roman"/>
          <w:sz w:val="24"/>
          <w:szCs w:val="24"/>
        </w:rPr>
        <w:t>;</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DOCUMENTAÇÃO PARA HABILITAÇÃO – Envelope nº 001</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5.1. 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702DA2" w:rsidRDefault="00702DA2" w:rsidP="00702DA2">
      <w:pPr>
        <w:autoSpaceDE w:val="0"/>
        <w:autoSpaceDN w:val="0"/>
        <w:adjustRightInd w:val="0"/>
        <w:spacing w:after="0" w:line="360" w:lineRule="auto"/>
        <w:jc w:val="both"/>
        <w:rPr>
          <w:rFonts w:ascii="Times New Roman" w:hAnsi="Times New Roman" w:cs="Times New Roman"/>
          <w:sz w:val="24"/>
          <w:szCs w:val="24"/>
        </w:rPr>
      </w:pPr>
    </w:p>
    <w:p w:rsidR="00702DA2"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ENVELOPE Nº 002- PROPOSTA DE PREÇOS</w:t>
      </w: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sidRPr="00702DA2">
        <w:rPr>
          <w:rFonts w:ascii="Times New Roman" w:hAnsi="Times New Roman" w:cs="Times New Roman"/>
          <w:bCs/>
          <w:sz w:val="24"/>
          <w:szCs w:val="24"/>
        </w:rPr>
        <w:t>6.1</w:t>
      </w:r>
      <w:r>
        <w:rPr>
          <w:rFonts w:ascii="Times New Roman" w:hAnsi="Times New Roman" w:cs="Times New Roman"/>
          <w:b/>
          <w:bCs/>
          <w:sz w:val="24"/>
          <w:szCs w:val="24"/>
        </w:rPr>
        <w:t xml:space="preserve">. </w:t>
      </w:r>
      <w:r>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A26C83" w:rsidRDefault="00A26C83" w:rsidP="00702DA2">
      <w:pPr>
        <w:widowControl w:val="0"/>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A26C83" w:rsidRDefault="00A26C83" w:rsidP="00702DA2">
      <w:pPr>
        <w:widowControl w:val="0"/>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A26C83" w:rsidRDefault="00A26C83" w:rsidP="00A26C83">
      <w:pPr>
        <w:widowControl w:val="0"/>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b) discriminação completa dos gêneros alimentícios ofertados, conforme especificações e condições do Anexo II; </w:t>
      </w:r>
    </w:p>
    <w:p w:rsidR="00A26C83" w:rsidRDefault="00A26C83" w:rsidP="00A26C83">
      <w:pPr>
        <w:widowControl w:val="0"/>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A26C83" w:rsidRDefault="00A26C83" w:rsidP="00702DA2">
      <w:pPr>
        <w:widowControl w:val="0"/>
        <w:spacing w:after="0" w:line="360" w:lineRule="auto"/>
        <w:ind w:right="-143"/>
        <w:jc w:val="both"/>
        <w:rPr>
          <w:rFonts w:ascii="Times New Roman" w:hAnsi="Times New Roman" w:cs="Times New Roman"/>
          <w:sz w:val="24"/>
          <w:szCs w:val="24"/>
        </w:rPr>
      </w:pPr>
    </w:p>
    <w:p w:rsidR="00A26C83" w:rsidRDefault="00A26C83" w:rsidP="00702DA2">
      <w:pPr>
        <w:widowControl w:val="0"/>
        <w:spacing w:after="0"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7. LOCAL DE ENTREGA E PERIODICIDADE</w:t>
      </w:r>
    </w:p>
    <w:p w:rsidR="00A26C83" w:rsidRDefault="00A26C83" w:rsidP="00A26C83">
      <w:pPr>
        <w:autoSpaceDE w:val="0"/>
        <w:autoSpaceDN w:val="0"/>
        <w:adjustRightInd w:val="0"/>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Os gêneros alimentícios deverão ser entregues, semanalmente, no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 - </w:t>
      </w:r>
      <w:proofErr w:type="spellStart"/>
      <w:proofErr w:type="gramStart"/>
      <w:r>
        <w:rPr>
          <w:rFonts w:ascii="Times New Roman" w:hAnsi="Times New Roman" w:cs="Times New Roman"/>
          <w:b/>
          <w:snapToGrid w:val="0"/>
          <w:sz w:val="24"/>
          <w:szCs w:val="24"/>
        </w:rPr>
        <w:t>Go</w:t>
      </w:r>
      <w:proofErr w:type="spellEnd"/>
      <w:proofErr w:type="gramEnd"/>
      <w:r>
        <w:rPr>
          <w:rFonts w:ascii="Times New Roman" w:hAnsi="Times New Roman" w:cs="Times New Roman"/>
          <w:snapToGrid w:val="0"/>
          <w:sz w:val="24"/>
          <w:szCs w:val="24"/>
        </w:rPr>
        <w:t xml:space="preserve">, durante o período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Pr>
          <w:rFonts w:ascii="Times New Roman" w:hAnsi="Times New Roman" w:cs="Times New Roman"/>
          <w:snapToGrid w:val="0"/>
          <w:sz w:val="24"/>
          <w:szCs w:val="24"/>
        </w:rPr>
        <w:t xml:space="preserve">, no horário compreendido entre </w:t>
      </w:r>
      <w:r>
        <w:rPr>
          <w:rFonts w:ascii="Times New Roman" w:hAnsi="Times New Roman" w:cs="Times New Roman"/>
          <w:b/>
          <w:snapToGrid w:val="0"/>
          <w:sz w:val="24"/>
          <w:szCs w:val="24"/>
        </w:rPr>
        <w:t>07:00 às 22:00 h</w:t>
      </w:r>
      <w:r>
        <w:rPr>
          <w:rFonts w:ascii="Times New Roman" w:hAnsi="Times New Roman" w:cs="Times New Roman"/>
          <w:snapToGrid w:val="0"/>
          <w:sz w:val="24"/>
          <w:szCs w:val="24"/>
        </w:rPr>
        <w:t>, de acordo com o cardápio, na qual se atestará o seu recebimento.</w:t>
      </w:r>
    </w:p>
    <w:p w:rsidR="00A26C83" w:rsidRDefault="00A26C83" w:rsidP="00A26C83">
      <w:pPr>
        <w:widowControl w:val="0"/>
        <w:spacing w:line="360" w:lineRule="auto"/>
        <w:ind w:right="-143"/>
        <w:jc w:val="both"/>
        <w:rPr>
          <w:rFonts w:ascii="Times New Roman" w:hAnsi="Times New Roman" w:cs="Times New Roman"/>
          <w:b/>
          <w:snapToGrid w:val="0"/>
          <w:sz w:val="24"/>
          <w:szCs w:val="24"/>
        </w:rPr>
      </w:pPr>
      <w:r>
        <w:rPr>
          <w:rFonts w:ascii="Times New Roman" w:hAnsi="Times New Roman" w:cs="Times New Roman"/>
          <w:b/>
          <w:snapToGrid w:val="0"/>
          <w:sz w:val="24"/>
          <w:szCs w:val="24"/>
        </w:rPr>
        <w:t>8. PAGAMENTO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Pr>
          <w:rFonts w:ascii="Times New Roman" w:hAnsi="Times New Roman" w:cs="Times New Roman"/>
          <w:b/>
          <w:snapToGrid w:val="0"/>
          <w:sz w:val="24"/>
          <w:szCs w:val="24"/>
        </w:rPr>
        <w:lastRenderedPageBreak/>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xml:space="preserve"> da Secretaria da Educação do Estado de Goiás, corresponderá ao documento fiscal emitido a cada entrega.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Pr>
            <w:rFonts w:ascii="Times New Roman" w:hAnsi="Times New Roman" w:cs="Times New Roman"/>
            <w:sz w:val="24"/>
            <w:szCs w:val="24"/>
          </w:rPr>
          <w:t>8.4 A</w:t>
        </w:r>
      </w:smartTag>
      <w:r>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8.5 O preço de compra dos gêneros alimentícios será o menor preço apresentado pelos proponentes;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8.6 Serão utilizados para composição do preço de referência: </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9.</w:t>
      </w:r>
      <w:r>
        <w:rPr>
          <w:rFonts w:ascii="Times New Roman" w:hAnsi="Times New Roman" w:cs="Times New Roman"/>
          <w:b/>
          <w:bCs/>
          <w:sz w:val="24"/>
          <w:szCs w:val="24"/>
        </w:rPr>
        <w:t xml:space="preserve"> CLASSIFICAÇÃO DAS PROPOSTAS</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9.3 </w:t>
      </w:r>
      <w:r>
        <w:rPr>
          <w:rFonts w:ascii="Times New Roman" w:hAnsi="Times New Roman" w:cs="Times New Roman"/>
          <w:bCs/>
          <w:sz w:val="24"/>
          <w:szCs w:val="24"/>
        </w:rPr>
        <w:t>O Conselho Escolar da Unidade Escolar ou a</w:t>
      </w:r>
      <w:r>
        <w:rPr>
          <w:rFonts w:ascii="Times New Roman" w:hAnsi="Times New Roman" w:cs="Times New Roman"/>
          <w:sz w:val="24"/>
          <w:szCs w:val="24"/>
        </w:rPr>
        <w:t xml:space="preserve">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do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xml:space="preserve">, do frete para transporte e distribuição ponto a ponto. O Conselho escolar do </w:t>
      </w:r>
      <w:r>
        <w:rPr>
          <w:rFonts w:ascii="Times New Roman" w:hAnsi="Times New Roman" w:cs="Times New Roman"/>
          <w:b/>
          <w:snapToGrid w:val="0"/>
          <w:sz w:val="24"/>
          <w:szCs w:val="24"/>
        </w:rPr>
        <w:t>Colégio</w:t>
      </w:r>
      <w:r>
        <w:rPr>
          <w:rFonts w:ascii="Times New Roman" w:hAnsi="Times New Roman" w:cs="Times New Roman"/>
          <w:snapToGrid w:val="0"/>
          <w:sz w:val="24"/>
          <w:szCs w:val="24"/>
        </w:rPr>
        <w:t xml:space="preserve"> </w:t>
      </w:r>
      <w:r>
        <w:rPr>
          <w:rFonts w:ascii="Times New Roman" w:hAnsi="Times New Roman" w:cs="Times New Roman"/>
          <w:b/>
          <w:snapToGrid w:val="0"/>
          <w:sz w:val="24"/>
          <w:szCs w:val="24"/>
        </w:rPr>
        <w:lastRenderedPageBreak/>
        <w:t xml:space="preserve">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 dará preferência para os produtos orgânicos ou agro ecológico, respeitando-se as orientações da resolução 26 /FNDE;</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9.4 </w:t>
      </w:r>
      <w:r>
        <w:rPr>
          <w:rFonts w:ascii="Times New Roman" w:hAnsi="Times New Roman" w:cs="Times New Roman"/>
          <w:sz w:val="24"/>
          <w:szCs w:val="24"/>
        </w:rPr>
        <w:t xml:space="preserve">Após a classificação, o critério final de julgamento será definido pela Comissão de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R$ 20.000,00 (vinte mil reais) será considerado o produto na embalagem original no atacado.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assinatura de novo contrato, com a anuência da entidade.</w:t>
      </w:r>
    </w:p>
    <w:p w:rsidR="00165B90" w:rsidRDefault="00165B90"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 RESULTADO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após o julgamento e classificação, dará ampla publicidade ao resultado da presente Chamada Pública nº </w:t>
      </w:r>
      <w:r w:rsidR="00790C17">
        <w:rPr>
          <w:rFonts w:ascii="Times New Roman" w:hAnsi="Times New Roman" w:cs="Times New Roman"/>
          <w:b/>
          <w:sz w:val="24"/>
          <w:szCs w:val="24"/>
        </w:rPr>
        <w:t>00</w:t>
      </w:r>
      <w:r w:rsidR="00BE2E6A">
        <w:rPr>
          <w:rFonts w:ascii="Times New Roman" w:hAnsi="Times New Roman" w:cs="Times New Roman"/>
          <w:b/>
          <w:sz w:val="24"/>
          <w:szCs w:val="24"/>
        </w:rPr>
        <w:t>3</w:t>
      </w:r>
      <w:r>
        <w:rPr>
          <w:rFonts w:ascii="Times New Roman" w:hAnsi="Times New Roman" w:cs="Times New Roman"/>
          <w:b/>
          <w:sz w:val="24"/>
          <w:szCs w:val="24"/>
        </w:rPr>
        <w:t>/2014</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CONTRATAÇÃO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11.1 </w:t>
      </w:r>
      <w:r>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11.2 </w:t>
      </w:r>
      <w:r>
        <w:rPr>
          <w:rFonts w:ascii="Times New Roman" w:hAnsi="Times New Roman" w:cs="Times New Roman"/>
          <w:sz w:val="24"/>
          <w:szCs w:val="24"/>
        </w:rPr>
        <w:t>O prazo de</w:t>
      </w:r>
      <w:r w:rsidR="00165B90">
        <w:rPr>
          <w:rFonts w:ascii="Times New Roman" w:hAnsi="Times New Roman" w:cs="Times New Roman"/>
          <w:sz w:val="24"/>
          <w:szCs w:val="24"/>
        </w:rPr>
        <w:t xml:space="preserve"> vigência do projeto será de </w:t>
      </w:r>
      <w:r w:rsidR="00165B90" w:rsidRPr="00595E64">
        <w:rPr>
          <w:rFonts w:ascii="Times New Roman" w:hAnsi="Times New Roman" w:cs="Times New Roman"/>
          <w:b/>
          <w:sz w:val="24"/>
          <w:szCs w:val="24"/>
        </w:rPr>
        <w:t>(05</w:t>
      </w:r>
      <w:r w:rsidRPr="00595E64">
        <w:rPr>
          <w:rFonts w:ascii="Times New Roman" w:hAnsi="Times New Roman" w:cs="Times New Roman"/>
          <w:b/>
          <w:sz w:val="24"/>
          <w:szCs w:val="24"/>
        </w:rPr>
        <w:t>) meses</w:t>
      </w:r>
      <w:r>
        <w:rPr>
          <w:rFonts w:ascii="Times New Roman" w:hAnsi="Times New Roman" w:cs="Times New Roman"/>
          <w:sz w:val="24"/>
          <w:szCs w:val="24"/>
        </w:rPr>
        <w:t>, período este compreendido de</w:t>
      </w:r>
      <w:r>
        <w:rPr>
          <w:rFonts w:ascii="Times New Roman" w:hAnsi="Times New Roman" w:cs="Times New Roman"/>
          <w:b/>
          <w:sz w:val="24"/>
          <w:szCs w:val="24"/>
          <w:lang w:val="pt-PT"/>
        </w:rPr>
        <w:t xml:space="preserve">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Pr>
          <w:rFonts w:ascii="Times New Roman" w:hAnsi="Times New Roman" w:cs="Times New Roman"/>
          <w:b/>
          <w:sz w:val="24"/>
          <w:szCs w:val="24"/>
        </w:rPr>
        <w:t>.</w:t>
      </w:r>
    </w:p>
    <w:p w:rsidR="00165B90" w:rsidRPr="00702DA2" w:rsidRDefault="00165B90" w:rsidP="00165B90">
      <w:pPr>
        <w:autoSpaceDE w:val="0"/>
        <w:autoSpaceDN w:val="0"/>
        <w:adjustRightInd w:val="0"/>
        <w:spacing w:after="0" w:line="360" w:lineRule="auto"/>
        <w:jc w:val="both"/>
        <w:rPr>
          <w:rFonts w:ascii="Times New Roman" w:hAnsi="Times New Roman" w:cs="Times New Roman"/>
          <w:b/>
          <w:sz w:val="24"/>
          <w:szCs w:val="24"/>
        </w:rPr>
      </w:pP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RESPONSABILIDADE DOS FORNECEDORES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12.6 O Conselho Escolar da Unidade Escolar</w:t>
      </w:r>
      <w:r>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5E64" w:rsidRDefault="00A26C83" w:rsidP="00A26C83">
      <w:pPr>
        <w:autoSpaceDE w:val="0"/>
        <w:autoSpaceDN w:val="0"/>
        <w:adjustRightInd w:val="0"/>
        <w:spacing w:line="360" w:lineRule="auto"/>
        <w:jc w:val="both"/>
        <w:rPr>
          <w:rFonts w:ascii="Times New Roman" w:hAnsi="Times New Roman" w:cs="Times New Roman"/>
          <w:b/>
          <w:sz w:val="24"/>
          <w:szCs w:val="24"/>
          <w:lang w:val="pt-PT"/>
        </w:rPr>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w:t>
      </w:r>
      <w:r w:rsidR="00165B90">
        <w:rPr>
          <w:rFonts w:ascii="Times New Roman" w:hAnsi="Times New Roman" w:cs="Times New Roman"/>
          <w:b/>
          <w:sz w:val="24"/>
          <w:szCs w:val="24"/>
          <w:lang w:val="pt-PT"/>
        </w:rPr>
        <w:t>01/08/2014 a 31/12</w:t>
      </w:r>
      <w:r w:rsidR="00BE2E6A">
        <w:rPr>
          <w:rFonts w:ascii="Times New Roman" w:hAnsi="Times New Roman" w:cs="Times New Roman"/>
          <w:b/>
          <w:sz w:val="24"/>
          <w:szCs w:val="24"/>
          <w:lang w:val="pt-PT"/>
        </w:rPr>
        <w:t>/2014</w:t>
      </w:r>
      <w:r w:rsidR="00DE433C">
        <w:rPr>
          <w:rFonts w:ascii="Times New Roman" w:hAnsi="Times New Roman" w:cs="Times New Roman"/>
          <w:b/>
          <w:sz w:val="24"/>
          <w:szCs w:val="24"/>
          <w:lang w:val="pt-PT"/>
        </w:rPr>
        <w:t>.</w:t>
      </w:r>
    </w:p>
    <w:p w:rsidR="00A26C83" w:rsidRDefault="00A26C83" w:rsidP="00165B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FATOS SUPERVENIENTES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w:t>
      </w:r>
      <w:r w:rsidR="00165B90">
        <w:rPr>
          <w:rFonts w:ascii="Times New Roman" w:hAnsi="Times New Roman" w:cs="Times New Roman"/>
          <w:sz w:val="24"/>
          <w:szCs w:val="24"/>
        </w:rPr>
        <w:t xml:space="preserve"> </w:t>
      </w:r>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 for o caso).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702DA2" w:rsidRDefault="00702DA2" w:rsidP="00702DA2">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702DA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DISPOSIÇÕES FINAIS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26C83" w:rsidRDefault="00A26C83" w:rsidP="00A26C8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Os interessados poderão dirimir quaisquer dúvidas por meio do Telefone </w:t>
      </w:r>
      <w:r>
        <w:rPr>
          <w:rFonts w:ascii="Times New Roman" w:hAnsi="Times New Roman" w:cs="Times New Roman"/>
          <w:b/>
          <w:sz w:val="24"/>
          <w:szCs w:val="24"/>
        </w:rPr>
        <w:t>(62) 3347-3686,</w:t>
      </w:r>
      <w:r>
        <w:rPr>
          <w:rFonts w:ascii="Times New Roman" w:hAnsi="Times New Roman" w:cs="Times New Roman"/>
          <w:sz w:val="24"/>
          <w:szCs w:val="24"/>
        </w:rPr>
        <w:t xml:space="preserve"> Conselho Escolar do </w:t>
      </w: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b/>
          <w:sz w:val="24"/>
          <w:szCs w:val="24"/>
        </w:rPr>
        <w:t>.</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 FORO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(ESTIMATIVA DE CONSUMO) - IDENTIFICAÇÃO E CLASSIFICAÇÃO DOS PRODUTOS</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IV DA RESOLUÇÃO Nº 26 DO FNDE, DE 17/06/2013.</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IV – MINUTA DO PROJETO</w:t>
      </w:r>
    </w:p>
    <w:p w:rsidR="00A26C83"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Maria do Socorro Gomes da Silva</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Presidente do Conselho da Unidade Escolar </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sz w:val="24"/>
          <w:szCs w:val="24"/>
        </w:rPr>
        <w:t xml:space="preserve">Colégio Estadual </w:t>
      </w:r>
      <w:proofErr w:type="spellStart"/>
      <w:r>
        <w:rPr>
          <w:rFonts w:ascii="Times New Roman" w:hAnsi="Times New Roman" w:cs="Times New Roman"/>
          <w:b/>
          <w:snapToGrid w:val="0"/>
          <w:sz w:val="24"/>
          <w:szCs w:val="24"/>
        </w:rPr>
        <w:t>Arapoema</w:t>
      </w:r>
      <w:proofErr w:type="spellEnd"/>
      <w:r>
        <w:rPr>
          <w:rFonts w:ascii="Times New Roman" w:hAnsi="Times New Roman" w:cs="Times New Roman"/>
          <w:b/>
          <w:snapToGrid w:val="0"/>
          <w:sz w:val="24"/>
          <w:szCs w:val="24"/>
        </w:rPr>
        <w:t xml:space="preserve"> Meireles</w:t>
      </w:r>
      <w:r>
        <w:rPr>
          <w:rFonts w:ascii="Times New Roman" w:hAnsi="Times New Roman" w:cs="Times New Roman"/>
          <w:sz w:val="24"/>
          <w:szCs w:val="24"/>
        </w:rPr>
        <w:t>,</w:t>
      </w:r>
    </w:p>
    <w:p w:rsidR="00A26C83" w:rsidRDefault="00A26C83" w:rsidP="00A26C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SECRETARIA DA EDUCAÇÃO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ANEXO I</w:t>
      </w:r>
      <w:r>
        <w:rPr>
          <w:rFonts w:ascii="Times New Roman" w:hAnsi="Times New Roman" w:cs="Times New Roman"/>
          <w:sz w:val="24"/>
          <w:szCs w:val="24"/>
        </w:rPr>
        <w:t xml:space="preserve"> - </w:t>
      </w:r>
      <w:r>
        <w:rPr>
          <w:rFonts w:ascii="Times New Roman" w:hAnsi="Times New Roman" w:cs="Times New Roman"/>
          <w:b/>
          <w:bCs/>
          <w:sz w:val="24"/>
          <w:szCs w:val="24"/>
        </w:rPr>
        <w:t>RELAÇÃO DAS ESCOLAS DO ESTADO</w:t>
      </w:r>
    </w:p>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II – RELAÇÃO DE GÊNEROS ALIMENTÍCIOS (ESTIMATIVA DE CONSUMO) - IDENTIFICAÇÃO E CLASSIFICAÇÃO DOS PRODUTOS</w:t>
      </w: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ESPECIFICAÇÕES TÉCNICAS DOS ALIMENTOS A SEREM ADQUIRIDOS PELO PROGRAMA ESTADUAL DE ALIMENTAÇÃO ESCOLAR</w:t>
      </w: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p>
    <w:p w:rsidR="00165B90" w:rsidRDefault="00A26C83" w:rsidP="00595E64">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w:t>
      </w:r>
      <w:r w:rsidR="00595E64">
        <w:rPr>
          <w:rFonts w:ascii="Times New Roman" w:hAnsi="Times New Roman" w:cs="Times New Roman"/>
          <w:sz w:val="24"/>
          <w:szCs w:val="24"/>
        </w:rPr>
        <w:t>ias nas embalagens de alimentos: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Denominação de venda do alimento;</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Lista de ingredientes;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Conteúdos líquidos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Identificação do lote;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Prazo de validade;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Registro no órgão competente;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Informação nutricional;</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sz w:val="24"/>
          <w:szCs w:val="24"/>
        </w:rPr>
        <w:t>Contém glúten.</w:t>
      </w:r>
    </w:p>
    <w:p w:rsidR="00A26C83" w:rsidRDefault="00A26C83" w:rsidP="00A26C83">
      <w:pPr>
        <w:autoSpaceDE w:val="0"/>
        <w:autoSpaceDN w:val="0"/>
        <w:adjustRightInd w:val="0"/>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sz w:val="24"/>
          <w:szCs w:val="24"/>
        </w:rPr>
        <w:t xml:space="preserve">não </w:t>
      </w:r>
      <w:r>
        <w:rPr>
          <w:rFonts w:ascii="Times New Roman" w:hAnsi="Times New Roman" w:cs="Times New Roman"/>
          <w:sz w:val="24"/>
          <w:szCs w:val="24"/>
        </w:rPr>
        <w:t>é exigida para:</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Frutas e hortaliças frescas;</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Vinagre;</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Açúcar;</w:t>
      </w:r>
    </w:p>
    <w:p w:rsidR="00A26C83" w:rsidRDefault="00A26C83" w:rsidP="00A26C83">
      <w:pPr>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w:t>
      </w:r>
    </w:p>
    <w:p w:rsidR="00A26C83" w:rsidRDefault="00A26C83" w:rsidP="00A26C83">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A26C83" w:rsidRDefault="00A26C83" w:rsidP="00165B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165B90" w:rsidRDefault="00165B90" w:rsidP="00165B90">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165B9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 HORTIFRUTIGRANJEIROS</w:t>
      </w:r>
    </w:p>
    <w:p w:rsidR="00165B90" w:rsidRDefault="00A26C83" w:rsidP="00595E64">
      <w:pPr>
        <w:autoSpaceDE w:val="0"/>
        <w:autoSpaceDN w:val="0"/>
        <w:adjustRightInd w:val="0"/>
        <w:spacing w:line="36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i/>
          <w:sz w:val="24"/>
          <w:szCs w:val="24"/>
        </w:rPr>
        <w:t xml:space="preserve">in natura, </w:t>
      </w:r>
      <w:r>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Pr>
          <w:rFonts w:ascii="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A26C83" w:rsidTr="00702DA2">
        <w:trPr>
          <w:trHeight w:val="399"/>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proofErr w:type="gramEnd"/>
            <w:r>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VARIEDADES</w:t>
            </w:r>
          </w:p>
        </w:tc>
      </w:tr>
      <w:tr w:rsidR="00A26C83" w:rsidTr="00A26C83">
        <w:trPr>
          <w:trHeight w:val="284"/>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Havaí ou pérola</w:t>
            </w:r>
          </w:p>
        </w:tc>
      </w:tr>
      <w:tr w:rsidR="00A26C83" w:rsidTr="00A26C83">
        <w:trPr>
          <w:trHeight w:val="363"/>
        </w:trPr>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Madura; nanica, maçã, prata, da terra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Pêra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Fuji ou gala, nacional</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Formosa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Peso entre </w:t>
            </w:r>
            <w:smartTag w:uri="urn:schemas-microsoft-com:office:smarttags" w:element="metricconverter">
              <w:smartTagPr>
                <w:attr w:name="ProductID" w:val="6 a"/>
              </w:smartTagPr>
              <w:r>
                <w:rPr>
                  <w:rFonts w:ascii="Times New Roman" w:hAnsi="Times New Roman" w:cs="Times New Roman"/>
                  <w:sz w:val="24"/>
                  <w:szCs w:val="24"/>
                </w:rPr>
                <w:t>6 a</w:t>
              </w:r>
            </w:smartTag>
            <w:r>
              <w:rPr>
                <w:rFonts w:ascii="Times New Roman" w:hAnsi="Times New Roman" w:cs="Times New Roman"/>
                <w:sz w:val="24"/>
                <w:szCs w:val="24"/>
              </w:rPr>
              <w:t xml:space="preserve"> </w:t>
            </w:r>
            <w:smartTag w:uri="urn:schemas-microsoft-com:office:smarttags" w:element="metricconverter">
              <w:smartTagPr>
                <w:attr w:name="ProductID" w:val="10 Kg"/>
              </w:smartTagPr>
              <w:r>
                <w:rPr>
                  <w:rFonts w:ascii="Times New Roman" w:hAnsi="Times New Roman" w:cs="Times New Roman"/>
                  <w:sz w:val="24"/>
                  <w:szCs w:val="24"/>
                </w:rPr>
                <w:t>10 Kg</w:t>
              </w:r>
            </w:smartTag>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Manteiga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Branca ou roxa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Branco ou roxo, sem réstia, bulbo inteiriço</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Especial tipo 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Doce</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Inglesa</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Taiti</w:t>
            </w: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
        </w:tc>
      </w:tr>
      <w:tr w:rsidR="00A26C83" w:rsidTr="00A26C83">
        <w:tc>
          <w:tcPr>
            <w:tcW w:w="3328" w:type="dxa"/>
            <w:tcBorders>
              <w:top w:val="single" w:sz="4" w:space="0" w:color="auto"/>
              <w:left w:val="nil"/>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A26C83" w:rsidRDefault="00A26C83" w:rsidP="00702D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galinha, branco ou de cor, classe A, casca limpa, sem manchas ou deformações</w:t>
            </w:r>
          </w:p>
        </w:tc>
      </w:tr>
    </w:tbl>
    <w:p w:rsidR="00A26C83" w:rsidRDefault="00A26C83" w:rsidP="00702DA2">
      <w:pPr>
        <w:autoSpaceDE w:val="0"/>
        <w:autoSpaceDN w:val="0"/>
        <w:adjustRightInd w:val="0"/>
        <w:spacing w:after="0" w:line="360" w:lineRule="auto"/>
        <w:jc w:val="both"/>
        <w:rPr>
          <w:rFonts w:ascii="Times New Roman" w:hAnsi="Times New Roman" w:cs="Times New Roman"/>
          <w:b/>
          <w:sz w:val="24"/>
          <w:szCs w:val="24"/>
        </w:rPr>
      </w:pPr>
    </w:p>
    <w:p w:rsidR="00A26C83" w:rsidRDefault="00A26C83" w:rsidP="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3413"/>
        <w:gridCol w:w="1056"/>
      </w:tblGrid>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COLORAU</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colorífero</w:t>
            </w:r>
            <w:proofErr w:type="spellEnd"/>
            <w:r>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POLPA DE FRUTAS </w:t>
            </w:r>
            <w:r>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r w:rsidR="00A26C83" w:rsidTr="00A26C83">
        <w:tc>
          <w:tcPr>
            <w:tcW w:w="550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RAPADURA DE CANA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officinarum</w:t>
            </w:r>
            <w:proofErr w:type="spellEnd"/>
            <w:r>
              <w:rPr>
                <w:rFonts w:ascii="Times New Roman" w:hAnsi="Times New Roman" w:cs="Times New Roman"/>
                <w:sz w:val="24"/>
                <w:szCs w:val="24"/>
              </w:rPr>
              <w:t xml:space="preserve">). Devem ser fabricados com matéria prima não fermentada, isenta de matéria terrosa, </w:t>
            </w:r>
            <w:r>
              <w:rPr>
                <w:rFonts w:ascii="Times New Roman" w:hAnsi="Times New Roman" w:cs="Times New Roman"/>
                <w:sz w:val="24"/>
                <w:szCs w:val="24"/>
              </w:rPr>
              <w:lastRenderedPageBreak/>
              <w:t>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Pr>
                  <w:rFonts w:ascii="Times New Roman" w:hAnsi="Times New Roman" w:cs="Times New Roman"/>
                  <w:sz w:val="24"/>
                  <w:szCs w:val="24"/>
                </w:rPr>
                <w:t>1 Kg</w:t>
              </w:r>
            </w:smartTag>
            <w:r>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A26C83" w:rsidRDefault="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r>
    </w:tbl>
    <w:p w:rsidR="00595E64" w:rsidRDefault="00595E64" w:rsidP="00595E64">
      <w:pPr>
        <w:autoSpaceDE w:val="0"/>
        <w:autoSpaceDN w:val="0"/>
        <w:adjustRightInd w:val="0"/>
        <w:spacing w:line="360" w:lineRule="auto"/>
        <w:rPr>
          <w:rFonts w:ascii="Times New Roman" w:hAnsi="Times New Roman" w:cs="Times New Roman"/>
          <w:b/>
          <w:bCs/>
          <w:sz w:val="24"/>
          <w:szCs w:val="24"/>
        </w:rPr>
      </w:pPr>
    </w:p>
    <w:p w:rsidR="00A26C83" w:rsidRDefault="00A26C83" w:rsidP="00595E64">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859EC" w:rsidTr="00F859EC">
        <w:tc>
          <w:tcPr>
            <w:tcW w:w="3263"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859EC" w:rsidRDefault="00F859EC" w:rsidP="000B3CB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PREÇO MÉDIO PESQUISADO</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Arroz</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750</w:t>
            </w:r>
            <w:r w:rsidR="00F859EC">
              <w:rPr>
                <w:rFonts w:ascii="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2,20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Marmelo</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proofErr w:type="gramStart"/>
            <w:r>
              <w:rPr>
                <w:rFonts w:ascii="Times New Roman" w:hAnsi="Times New Roman" w:cs="Times New Roman"/>
                <w:sz w:val="24"/>
                <w:szCs w:val="24"/>
              </w:rPr>
              <w:t>120</w:t>
            </w:r>
            <w:r w:rsidR="00F859EC">
              <w:rPr>
                <w:rFonts w:ascii="Times New Roman" w:hAnsi="Times New Roman" w:cs="Times New Roman"/>
                <w:sz w:val="24"/>
                <w:szCs w:val="24"/>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Maça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15</w:t>
            </w:r>
            <w:r w:rsidR="00F859EC">
              <w:rPr>
                <w:rFonts w:ascii="Times New Roman" w:hAnsi="Times New Roman" w:cs="Times New Roman"/>
                <w:sz w:val="24"/>
                <w:szCs w:val="24"/>
              </w:rPr>
              <w:t>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Banana Prata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w:t>
            </w:r>
            <w:r w:rsidR="00F859EC">
              <w:rPr>
                <w:rFonts w:ascii="Times New Roman" w:hAnsi="Times New Roman" w:cs="Times New Roman"/>
                <w:sz w:val="24"/>
                <w:szCs w:val="24"/>
              </w:rPr>
              <w:t>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w:t>
            </w:r>
          </w:p>
        </w:tc>
      </w:tr>
      <w:tr w:rsidR="00051536" w:rsidTr="00F859EC">
        <w:tc>
          <w:tcPr>
            <w:tcW w:w="3263"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051536" w:rsidRDefault="00051536" w:rsidP="000B3CB6">
            <w:pPr>
              <w:autoSpaceDE w:val="0"/>
              <w:autoSpaceDN w:val="0"/>
              <w:adjustRightInd w:val="0"/>
              <w:spacing w:line="360" w:lineRule="auto"/>
              <w:rPr>
                <w:rFonts w:ascii="Times New Roman" w:hAnsi="Times New Roman" w:cs="Times New Roman"/>
                <w:sz w:val="24"/>
                <w:szCs w:val="24"/>
              </w:rPr>
            </w:pP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DE433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130</w:t>
            </w:r>
            <w:r w:rsidR="00F859EC">
              <w:rPr>
                <w:rFonts w:ascii="Times New Roman" w:hAnsi="Times New Roman" w:cs="Times New Roman"/>
                <w:sz w:val="24"/>
                <w:szCs w:val="24"/>
              </w:rPr>
              <w:t xml:space="preserve"> kg </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5,50</w:t>
            </w: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F859EC" w:rsidTr="00F859EC">
        <w:tc>
          <w:tcPr>
            <w:tcW w:w="3263"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80 kg</w:t>
            </w:r>
          </w:p>
        </w:tc>
        <w:tc>
          <w:tcPr>
            <w:tcW w:w="2687" w:type="dxa"/>
            <w:tcBorders>
              <w:top w:val="single" w:sz="4" w:space="0" w:color="auto"/>
              <w:left w:val="single" w:sz="4" w:space="0" w:color="auto"/>
              <w:bottom w:val="single" w:sz="4" w:space="0" w:color="auto"/>
              <w:right w:val="single" w:sz="4" w:space="0" w:color="auto"/>
            </w:tcBorders>
            <w:hideMark/>
          </w:tcPr>
          <w:p w:rsidR="00F859EC" w:rsidRDefault="00F859EC" w:rsidP="000B3CB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2,10</w:t>
            </w:r>
          </w:p>
        </w:tc>
      </w:tr>
      <w:tr w:rsidR="00DE433C" w:rsidTr="00F859EC">
        <w:tc>
          <w:tcPr>
            <w:tcW w:w="3263"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r>
      <w:tr w:rsidR="00DE433C" w:rsidTr="00F859EC">
        <w:tc>
          <w:tcPr>
            <w:tcW w:w="3263"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DE433C" w:rsidRDefault="00DE433C"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r w:rsidR="00775746" w:rsidTr="00F859EC">
        <w:tc>
          <w:tcPr>
            <w:tcW w:w="3263"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775746" w:rsidRDefault="00775746" w:rsidP="000B3CB6">
            <w:pPr>
              <w:autoSpaceDE w:val="0"/>
              <w:autoSpaceDN w:val="0"/>
              <w:adjustRightInd w:val="0"/>
              <w:spacing w:line="360" w:lineRule="auto"/>
              <w:rPr>
                <w:rFonts w:ascii="Times New Roman" w:hAnsi="Times New Roman" w:cs="Times New Roman"/>
                <w:sz w:val="24"/>
                <w:szCs w:val="24"/>
              </w:rPr>
            </w:pPr>
          </w:p>
        </w:tc>
      </w:tr>
    </w:tbl>
    <w:p w:rsidR="00A26C83" w:rsidRDefault="00A26C83" w:rsidP="00A26C8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26C83" w:rsidRDefault="00A26C83" w:rsidP="00A26C83">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CONSELHO ESCOLAR DO COLÉGIO ESTADUAL ARAPOEMA MEIRELES</w:t>
      </w:r>
      <w:r w:rsidR="00775746">
        <w:rPr>
          <w:rFonts w:ascii="Times New Roman" w:hAnsi="Times New Roman" w:cs="Times New Roman"/>
          <w:b/>
          <w:sz w:val="24"/>
          <w:szCs w:val="24"/>
        </w:rPr>
        <w:t xml:space="preserve"> </w:t>
      </w:r>
    </w:p>
    <w:p w:rsidR="00A26C83" w:rsidRDefault="00AC0FEB" w:rsidP="00A26C83">
      <w:pPr>
        <w:autoSpaceDE w:val="0"/>
        <w:autoSpaceDN w:val="0"/>
        <w:adjustRightIn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Campinorte</w:t>
      </w:r>
      <w:proofErr w:type="spellEnd"/>
      <w:r>
        <w:rPr>
          <w:rFonts w:ascii="Times New Roman" w:hAnsi="Times New Roman" w:cs="Times New Roman"/>
          <w:b/>
          <w:sz w:val="24"/>
          <w:szCs w:val="24"/>
        </w:rPr>
        <w:t xml:space="preserve">, </w:t>
      </w:r>
      <w:r w:rsidR="00595E64">
        <w:rPr>
          <w:rFonts w:ascii="Times New Roman" w:hAnsi="Times New Roman" w:cs="Times New Roman"/>
          <w:b/>
          <w:sz w:val="24"/>
          <w:szCs w:val="24"/>
        </w:rPr>
        <w:t>11</w:t>
      </w:r>
      <w:r w:rsidR="00165B90">
        <w:rPr>
          <w:rFonts w:ascii="Times New Roman" w:hAnsi="Times New Roman" w:cs="Times New Roman"/>
          <w:b/>
          <w:sz w:val="24"/>
          <w:szCs w:val="24"/>
        </w:rPr>
        <w:t xml:space="preserve"> de Agosto</w:t>
      </w:r>
      <w:r w:rsidR="00A26C83">
        <w:rPr>
          <w:rFonts w:ascii="Times New Roman" w:hAnsi="Times New Roman" w:cs="Times New Roman"/>
          <w:b/>
          <w:sz w:val="24"/>
          <w:szCs w:val="24"/>
        </w:rPr>
        <w:t xml:space="preserve"> de 2014.</w:t>
      </w: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702DA2" w:rsidRDefault="00702DA2" w:rsidP="00A26C83">
      <w:pPr>
        <w:autoSpaceDE w:val="0"/>
        <w:autoSpaceDN w:val="0"/>
        <w:adjustRightInd w:val="0"/>
        <w:spacing w:line="360" w:lineRule="auto"/>
        <w:jc w:val="center"/>
        <w:rPr>
          <w:rFonts w:ascii="Times New Roman" w:hAnsi="Times New Roman" w:cs="Times New Roman"/>
          <w:b/>
          <w:sz w:val="24"/>
          <w:szCs w:val="24"/>
        </w:rPr>
      </w:pPr>
    </w:p>
    <w:p w:rsidR="00A26C83" w:rsidRDefault="00A26C83" w:rsidP="00801D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ANEXO III- MODELO DE PROJETO DE VENDA CONFORME ANEXO IV DA RESOLUÇÃO Nº26 DO FNDE, DE 17/06/2013.</w:t>
      </w:r>
    </w:p>
    <w:p w:rsidR="00595E64" w:rsidRDefault="00595E64" w:rsidP="00801D80">
      <w:pPr>
        <w:autoSpaceDE w:val="0"/>
        <w:autoSpaceDN w:val="0"/>
        <w:adjustRightInd w:val="0"/>
        <w:spacing w:after="0" w:line="360" w:lineRule="auto"/>
        <w:jc w:val="both"/>
        <w:rPr>
          <w:rFonts w:ascii="Times New Roman" w:hAnsi="Times New Roman" w:cs="Times New Roman"/>
          <w:b/>
          <w:bCs/>
          <w:sz w:val="24"/>
          <w:szCs w:val="24"/>
        </w:rPr>
      </w:pPr>
    </w:p>
    <w:p w:rsidR="00A26C83" w:rsidRDefault="00A26C83" w:rsidP="00801D8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PROGRAMA NACIONAL DE ALIMENTAÇÃO ESCOLAR – PNAE</w:t>
      </w:r>
    </w:p>
    <w:p w:rsidR="00A26C83" w:rsidRDefault="00A26C83" w:rsidP="00801D8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PROJETO DE VENDA DE GÊNEROS ALIMENTÍCIOS DA AGRICULTURA FAMILIAR PARA ALIMENTAÇÃO ESCOLAR</w:t>
      </w:r>
    </w:p>
    <w:p w:rsidR="00595E64" w:rsidRDefault="00595E64" w:rsidP="00801D80">
      <w:pPr>
        <w:autoSpaceDE w:val="0"/>
        <w:autoSpaceDN w:val="0"/>
        <w:adjustRightInd w:val="0"/>
        <w:spacing w:after="0" w:line="360" w:lineRule="auto"/>
        <w:jc w:val="center"/>
        <w:rPr>
          <w:rFonts w:ascii="Times New Roman" w:hAnsi="Times New Roman" w:cs="Times New Roman"/>
          <w:b/>
          <w:bCs/>
          <w:sz w:val="24"/>
          <w:szCs w:val="24"/>
        </w:rPr>
      </w:pPr>
    </w:p>
    <w:p w:rsidR="00801D80" w:rsidRPr="00801D80" w:rsidRDefault="00A26C83" w:rsidP="00801D80">
      <w:pPr>
        <w:pStyle w:val="PargrafodaLista"/>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801D80">
        <w:rPr>
          <w:rFonts w:ascii="Times New Roman" w:hAnsi="Times New Roman" w:cs="Times New Roman"/>
          <w:b/>
          <w:bCs/>
          <w:sz w:val="24"/>
          <w:szCs w:val="24"/>
        </w:rPr>
        <w:t>IDENTIFICAÇÃO DOS FORNECEDORES</w:t>
      </w:r>
    </w:p>
    <w:p w:rsidR="00A26C83" w:rsidRDefault="00A26C83" w:rsidP="00801D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Identificação da Proposta de Atendimento ao </w:t>
      </w:r>
      <w:r w:rsidR="00AC0FEB">
        <w:rPr>
          <w:rFonts w:ascii="Times New Roman" w:hAnsi="Times New Roman" w:cs="Times New Roman"/>
          <w:b/>
          <w:bCs/>
          <w:sz w:val="24"/>
          <w:szCs w:val="24"/>
        </w:rPr>
        <w:t>Edital da Chamada Pública nº 00</w:t>
      </w:r>
      <w:r w:rsidR="00DE433C">
        <w:rPr>
          <w:rFonts w:ascii="Times New Roman" w:hAnsi="Times New Roman" w:cs="Times New Roman"/>
          <w:b/>
          <w:bCs/>
          <w:sz w:val="24"/>
          <w:szCs w:val="24"/>
        </w:rPr>
        <w:t>3</w:t>
      </w:r>
      <w:r>
        <w:rPr>
          <w:rFonts w:ascii="Times New Roman" w:hAnsi="Times New Roman" w:cs="Times New Roman"/>
          <w:b/>
          <w:bCs/>
          <w:sz w:val="24"/>
          <w:szCs w:val="24"/>
        </w:rPr>
        <w:t>/2014</w:t>
      </w:r>
      <w:r w:rsidR="00DE433C">
        <w:rPr>
          <w:rFonts w:ascii="Times New Roman" w:hAnsi="Times New Roman" w:cs="Times New Roman"/>
          <w:b/>
          <w:bCs/>
          <w:sz w:val="24"/>
          <w:szCs w:val="24"/>
        </w:rPr>
        <w:t>.</w:t>
      </w:r>
    </w:p>
    <w:p w:rsidR="00A26C83" w:rsidRDefault="00A26C83" w:rsidP="00A26C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Grupo 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do Proponente: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CNPJ</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Endereço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Município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CEP</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Nome representante Legal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DDD/Fone</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Banco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Nº Agência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 Nº Conta Corrente</w:t>
      </w:r>
    </w:p>
    <w:p w:rsidR="00A26C83" w:rsidRDefault="00A26C83" w:rsidP="00A26C83">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Grupo Informal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Proponente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CPF</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Endereço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Município</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CEP</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Nome da Entidade Articuladora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DDD/Fone</w:t>
      </w:r>
    </w:p>
    <w:p w:rsidR="00165B90" w:rsidRDefault="00165B90" w:rsidP="00A26C83">
      <w:pPr>
        <w:autoSpaceDE w:val="0"/>
        <w:autoSpaceDN w:val="0"/>
        <w:adjustRightInd w:val="0"/>
        <w:spacing w:after="0" w:line="360" w:lineRule="auto"/>
        <w:jc w:val="both"/>
        <w:rPr>
          <w:rFonts w:ascii="Times New Roman" w:hAnsi="Times New Roman" w:cs="Times New Roman"/>
          <w:sz w:val="24"/>
          <w:szCs w:val="24"/>
        </w:rPr>
      </w:pPr>
    </w:p>
    <w:p w:rsidR="00A26C83" w:rsidRDefault="00A26C83" w:rsidP="00A26C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 Fornecedores Participantes (Grupo Formal e Informal)</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CPF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DAP </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Nº Agência</w:t>
      </w:r>
    </w:p>
    <w:p w:rsidR="00A26C83" w:rsidRDefault="00A26C83" w:rsidP="00A26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Nº Conta Corrente</w:t>
      </w:r>
    </w:p>
    <w:p w:rsidR="00165B90" w:rsidRDefault="00165B90" w:rsidP="00A26C83">
      <w:pPr>
        <w:autoSpaceDE w:val="0"/>
        <w:autoSpaceDN w:val="0"/>
        <w:adjustRightInd w:val="0"/>
        <w:spacing w:line="360" w:lineRule="auto"/>
        <w:jc w:val="both"/>
        <w:rPr>
          <w:rFonts w:ascii="Times New Roman" w:hAnsi="Times New Roman" w:cs="Times New Roman"/>
          <w:b/>
          <w:bCs/>
          <w:sz w:val="24"/>
          <w:szCs w:val="24"/>
        </w:rPr>
      </w:pPr>
      <w:bookmarkStart w:id="0" w:name="_GoBack"/>
      <w:bookmarkEnd w:id="0"/>
    </w:p>
    <w:p w:rsidR="00A26C83" w:rsidRPr="00595E64" w:rsidRDefault="00A26C83" w:rsidP="00A26C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ANEXO IV – </w:t>
      </w:r>
      <w:r w:rsidRPr="00595E64">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595E64">
        <w:rPr>
          <w:rFonts w:ascii="Times New Roman" w:hAnsi="Times New Roman" w:cs="Times New Roman"/>
          <w:bCs/>
          <w:i/>
          <w:sz w:val="24"/>
          <w:szCs w:val="24"/>
        </w:rPr>
        <w:t>site</w:t>
      </w:r>
      <w:r w:rsidRPr="00595E64">
        <w:rPr>
          <w:rFonts w:ascii="Times New Roman" w:hAnsi="Times New Roman" w:cs="Times New Roman"/>
          <w:bCs/>
          <w:sz w:val="24"/>
          <w:szCs w:val="24"/>
        </w:rPr>
        <w:t xml:space="preserve"> da Secretaria de Estado da Educação.</w:t>
      </w:r>
    </w:p>
    <w:p w:rsidR="00A26C83" w:rsidRPr="00595E64" w:rsidRDefault="00A26C83" w:rsidP="00A26C83">
      <w:pPr>
        <w:autoSpaceDE w:val="0"/>
        <w:autoSpaceDN w:val="0"/>
        <w:adjustRightInd w:val="0"/>
        <w:spacing w:line="360" w:lineRule="auto"/>
        <w:jc w:val="both"/>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spacing w:line="360" w:lineRule="auto"/>
        <w:rPr>
          <w:rFonts w:ascii="Times New Roman" w:hAnsi="Times New Roman" w:cs="Times New Roman"/>
          <w:sz w:val="24"/>
          <w:szCs w:val="24"/>
        </w:rPr>
      </w:pPr>
    </w:p>
    <w:p w:rsidR="00A26C83" w:rsidRDefault="00A26C83" w:rsidP="00A26C83">
      <w:pPr>
        <w:tabs>
          <w:tab w:val="left" w:pos="0"/>
        </w:tabs>
        <w:spacing w:line="360" w:lineRule="auto"/>
        <w:rPr>
          <w:rFonts w:ascii="Times New Roman" w:hAnsi="Times New Roman" w:cs="Times New Roman"/>
          <w:b/>
          <w:sz w:val="24"/>
          <w:szCs w:val="24"/>
        </w:rPr>
      </w:pPr>
    </w:p>
    <w:p w:rsidR="003A654E" w:rsidRDefault="003A654E"/>
    <w:sectPr w:rsidR="003A654E" w:rsidSect="00165B90">
      <w:headerReference w:type="default" r:id="rId9"/>
      <w:footerReference w:type="default" r:id="rId10"/>
      <w:pgSz w:w="11906" w:h="16838"/>
      <w:pgMar w:top="993" w:right="1080"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03" w:rsidRDefault="00440803" w:rsidP="00165B90">
      <w:pPr>
        <w:spacing w:after="0" w:line="240" w:lineRule="auto"/>
      </w:pPr>
      <w:r>
        <w:separator/>
      </w:r>
    </w:p>
  </w:endnote>
  <w:endnote w:type="continuationSeparator" w:id="0">
    <w:p w:rsidR="00440803" w:rsidRDefault="00440803" w:rsidP="0016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64" w:rsidRPr="00A753A8" w:rsidRDefault="00595E64" w:rsidP="00595E6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95E64" w:rsidRPr="00A753A8" w:rsidRDefault="00595E64" w:rsidP="00595E6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95E64" w:rsidRDefault="00595E64" w:rsidP="00595E64">
    <w:pPr>
      <w:pStyle w:val="Rodap"/>
    </w:pPr>
  </w:p>
  <w:p w:rsidR="00595E64" w:rsidRDefault="00595E64">
    <w:pPr>
      <w:pStyle w:val="Rodap"/>
    </w:pPr>
  </w:p>
  <w:p w:rsidR="00595E64" w:rsidRDefault="00595E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03" w:rsidRDefault="00440803" w:rsidP="00165B90">
      <w:pPr>
        <w:spacing w:after="0" w:line="240" w:lineRule="auto"/>
      </w:pPr>
      <w:r>
        <w:separator/>
      </w:r>
    </w:p>
  </w:footnote>
  <w:footnote w:type="continuationSeparator" w:id="0">
    <w:p w:rsidR="00440803" w:rsidRDefault="00440803" w:rsidP="00165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90" w:rsidRDefault="00595E64" w:rsidP="00595E64">
    <w:pPr>
      <w:pStyle w:val="Cabealho"/>
      <w:jc w:val="right"/>
      <w:rPr>
        <w:noProof/>
      </w:rPr>
    </w:pPr>
    <w:r w:rsidRPr="00595E64">
      <w:rPr>
        <w:noProof/>
      </w:rPr>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95E64" w:rsidRDefault="00595E64">
    <w:pPr>
      <w:pStyle w:val="Cabealho"/>
      <w:rPr>
        <w:noProof/>
      </w:rPr>
    </w:pPr>
  </w:p>
  <w:p w:rsidR="00595E64" w:rsidRDefault="00595E64">
    <w:pPr>
      <w:pStyle w:val="Cabealho"/>
    </w:pPr>
  </w:p>
  <w:p w:rsidR="00165B90" w:rsidRDefault="00165B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859"/>
    <w:multiLevelType w:val="hybridMultilevel"/>
    <w:tmpl w:val="47E81B30"/>
    <w:lvl w:ilvl="0" w:tplc="056654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A26C83"/>
    <w:rsid w:val="000265C2"/>
    <w:rsid w:val="00037376"/>
    <w:rsid w:val="00051536"/>
    <w:rsid w:val="000B203C"/>
    <w:rsid w:val="0015725C"/>
    <w:rsid w:val="00165B90"/>
    <w:rsid w:val="0019022F"/>
    <w:rsid w:val="001B2984"/>
    <w:rsid w:val="003A654E"/>
    <w:rsid w:val="00440803"/>
    <w:rsid w:val="004C2212"/>
    <w:rsid w:val="005068C9"/>
    <w:rsid w:val="00527EBC"/>
    <w:rsid w:val="00595E64"/>
    <w:rsid w:val="005F2237"/>
    <w:rsid w:val="00675952"/>
    <w:rsid w:val="00702DA2"/>
    <w:rsid w:val="00775746"/>
    <w:rsid w:val="00790C17"/>
    <w:rsid w:val="00801D80"/>
    <w:rsid w:val="00955381"/>
    <w:rsid w:val="009E7749"/>
    <w:rsid w:val="00A26C83"/>
    <w:rsid w:val="00AA2AF9"/>
    <w:rsid w:val="00AC0FEB"/>
    <w:rsid w:val="00BE2E6A"/>
    <w:rsid w:val="00D20C19"/>
    <w:rsid w:val="00DD0173"/>
    <w:rsid w:val="00DE433C"/>
    <w:rsid w:val="00ED127B"/>
    <w:rsid w:val="00EE5A58"/>
    <w:rsid w:val="00F859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26C83"/>
    <w:rPr>
      <w:color w:val="0000FF" w:themeColor="hyperlink"/>
      <w:u w:val="single"/>
    </w:rPr>
  </w:style>
  <w:style w:type="paragraph" w:styleId="Cabealho">
    <w:name w:val="header"/>
    <w:basedOn w:val="Normal"/>
    <w:link w:val="CabealhoChar"/>
    <w:semiHidden/>
    <w:unhideWhenUsed/>
    <w:rsid w:val="00A26C8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semiHidden/>
    <w:rsid w:val="00A26C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26C83"/>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A26C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02D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2DA2"/>
    <w:rPr>
      <w:rFonts w:ascii="Tahoma" w:eastAsiaTheme="minorEastAsia" w:hAnsi="Tahoma" w:cs="Tahoma"/>
      <w:sz w:val="16"/>
      <w:szCs w:val="16"/>
      <w:lang w:eastAsia="pt-BR"/>
    </w:rPr>
  </w:style>
  <w:style w:type="paragraph" w:styleId="PargrafodaLista">
    <w:name w:val="List Paragraph"/>
    <w:basedOn w:val="Normal"/>
    <w:uiPriority w:val="34"/>
    <w:qFormat/>
    <w:rsid w:val="00801D80"/>
    <w:pPr>
      <w:ind w:left="720"/>
      <w:contextualSpacing/>
    </w:pPr>
  </w:style>
  <w:style w:type="paragraph" w:styleId="Rodap">
    <w:name w:val="footer"/>
    <w:basedOn w:val="Normal"/>
    <w:link w:val="RodapChar"/>
    <w:unhideWhenUsed/>
    <w:rsid w:val="00165B90"/>
    <w:pPr>
      <w:tabs>
        <w:tab w:val="center" w:pos="4252"/>
        <w:tab w:val="right" w:pos="8504"/>
      </w:tabs>
      <w:spacing w:after="0" w:line="240" w:lineRule="auto"/>
    </w:pPr>
  </w:style>
  <w:style w:type="character" w:customStyle="1" w:styleId="RodapChar">
    <w:name w:val="Rodapé Char"/>
    <w:basedOn w:val="Fontepargpadro"/>
    <w:link w:val="Rodap"/>
    <w:rsid w:val="00165B90"/>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6755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2DFD-A7E5-44FB-8538-504B9328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3145</Words>
  <Characters>16988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sandra.ssantos</cp:lastModifiedBy>
  <cp:revision>2</cp:revision>
  <dcterms:created xsi:type="dcterms:W3CDTF">2014-09-01T14:06:00Z</dcterms:created>
  <dcterms:modified xsi:type="dcterms:W3CDTF">2014-09-01T14:06:00Z</dcterms:modified>
</cp:coreProperties>
</file>