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83" w:rsidRPr="00832683" w:rsidRDefault="00832683" w:rsidP="00832683">
      <w:pPr>
        <w:tabs>
          <w:tab w:val="left" w:pos="0"/>
        </w:tabs>
        <w:spacing w:after="0" w:line="360" w:lineRule="auto"/>
        <w:jc w:val="center"/>
        <w:rPr>
          <w:rFonts w:ascii="Times New Roman" w:eastAsia="Times New Roman" w:hAnsi="Times New Roman" w:cs="Times New Roman"/>
          <w:b/>
          <w:sz w:val="24"/>
          <w:szCs w:val="24"/>
          <w:lang w:eastAsia="pt-BR"/>
        </w:rPr>
      </w:pPr>
    </w:p>
    <w:p w:rsidR="0098197A" w:rsidRDefault="0098197A" w:rsidP="00832683">
      <w:pPr>
        <w:tabs>
          <w:tab w:val="left" w:pos="0"/>
        </w:tabs>
        <w:spacing w:after="0" w:line="360" w:lineRule="auto"/>
        <w:jc w:val="center"/>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E D I T A L D E CHAMADA PÚBLICA Nº.  (003/2014) </w:t>
      </w:r>
    </w:p>
    <w:p w:rsidR="009766D8" w:rsidRPr="00832683" w:rsidRDefault="009766D8" w:rsidP="00832683">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41050D">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98197A" w:rsidRPr="00832683" w:rsidRDefault="0098197A" w:rsidP="00832683">
      <w:pPr>
        <w:tabs>
          <w:tab w:val="left" w:pos="0"/>
        </w:tabs>
        <w:spacing w:after="0" w:line="360" w:lineRule="auto"/>
        <w:jc w:val="center"/>
        <w:rPr>
          <w:rFonts w:ascii="Times New Roman" w:eastAsia="Times New Roman" w:hAnsi="Times New Roman" w:cs="Times New Roman"/>
          <w:b/>
          <w:sz w:val="24"/>
          <w:szCs w:val="24"/>
          <w:lang w:eastAsia="pt-BR"/>
        </w:rPr>
      </w:pPr>
    </w:p>
    <w:p w:rsidR="0098197A" w:rsidRPr="00832683" w:rsidRDefault="0098197A" w:rsidP="00832683">
      <w:pPr>
        <w:spacing w:after="0" w:line="360" w:lineRule="auto"/>
        <w:jc w:val="both"/>
        <w:rPr>
          <w:rFonts w:ascii="Times New Roman" w:eastAsia="Times New Roman" w:hAnsi="Times New Roman" w:cs="Times New Roman"/>
          <w:b/>
          <w:sz w:val="24"/>
          <w:szCs w:val="24"/>
          <w:lang w:val="pt-PT" w:eastAsia="pt-BR"/>
        </w:rPr>
      </w:pPr>
      <w:r w:rsidRPr="00832683">
        <w:rPr>
          <w:rFonts w:ascii="Times New Roman" w:eastAsia="Times New Roman" w:hAnsi="Times New Roman" w:cs="Times New Roman"/>
          <w:sz w:val="24"/>
          <w:szCs w:val="24"/>
          <w:lang w:val="pt-PT" w:eastAsia="pt-BR"/>
        </w:rPr>
        <w:t xml:space="preserve">O Conselho Escolar Filomeno Luiz de França, da Unidade Escolar </w:t>
      </w:r>
      <w:r w:rsidRPr="00832683">
        <w:rPr>
          <w:rFonts w:ascii="Times New Roman" w:eastAsia="Times New Roman" w:hAnsi="Times New Roman" w:cs="Times New Roman"/>
          <w:b/>
          <w:sz w:val="24"/>
          <w:szCs w:val="24"/>
          <w:lang w:val="pt-PT" w:eastAsia="pt-BR"/>
        </w:rPr>
        <w:t>Escola Estadual Filomeno Luiz de França</w:t>
      </w:r>
      <w:r w:rsidRPr="00832683">
        <w:rPr>
          <w:rFonts w:ascii="Times New Roman" w:eastAsia="Times New Roman" w:hAnsi="Times New Roman" w:cs="Times New Roman"/>
          <w:sz w:val="24"/>
          <w:szCs w:val="24"/>
          <w:lang w:val="pt-PT" w:eastAsia="pt-BR"/>
        </w:rPr>
        <w:t xml:space="preserve"> município de Uruaçu, no Estado de Goiás, pessoa jurídica de Direito Privado, com sede  na Rua Espírito Santo, s/nº, setor São Vicente, Uruaçu, inscrita no CNPJ/MF sob o nº  00660385/0001-13, neste ato representado pelo Presidente do Conselho a Sra Juliana Miranda Teodoro Costa, Professora PIV, inscrita no CPF/MF sob o nº 596671171-20, Carteira de Identidade nº 2234310,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0155"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41050D">
        <w:rPr>
          <w:rFonts w:ascii="Times New Roman" w:eastAsia="Times New Roman" w:hAnsi="Times New Roman" w:cs="Times New Roman"/>
          <w:b/>
          <w:sz w:val="24"/>
          <w:szCs w:val="24"/>
          <w:lang w:val="pt-PT" w:eastAsia="pt-BR"/>
        </w:rPr>
        <w:t>29</w:t>
      </w:r>
      <w:r w:rsidRPr="00832683">
        <w:rPr>
          <w:rFonts w:ascii="Times New Roman" w:eastAsia="Times New Roman" w:hAnsi="Times New Roman" w:cs="Times New Roman"/>
          <w:b/>
          <w:sz w:val="24"/>
          <w:szCs w:val="24"/>
          <w:lang w:val="pt-PT" w:eastAsia="pt-BR"/>
        </w:rPr>
        <w:t>-08-2014</w:t>
      </w:r>
      <w:r w:rsidRPr="00832683">
        <w:rPr>
          <w:rFonts w:ascii="Times New Roman" w:eastAsia="Times New Roman" w:hAnsi="Times New Roman" w:cs="Times New Roman"/>
          <w:sz w:val="24"/>
          <w:szCs w:val="24"/>
          <w:lang w:val="pt-PT" w:eastAsia="pt-BR"/>
        </w:rPr>
        <w:t>, no horário das 7h às 17h, na sede do Conselho Escolar, situada à Rua Espírito Santo, s/nº, setor São Vicente, Uruaçu.</w:t>
      </w:r>
    </w:p>
    <w:p w:rsidR="0098197A" w:rsidRPr="00832683" w:rsidRDefault="0098197A" w:rsidP="00832683">
      <w:pPr>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1. OBJETO </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32683">
        <w:rPr>
          <w:rFonts w:ascii="Times New Roman" w:eastAsia="Times New Roman" w:hAnsi="Times New Roman" w:cs="Times New Roman"/>
          <w:sz w:val="24"/>
          <w:szCs w:val="24"/>
          <w:lang w:eastAsia="pt-BR"/>
        </w:rPr>
        <w:t>O objeto da presente Chamada Pública</w:t>
      </w:r>
      <w:proofErr w:type="gramEnd"/>
      <w:r w:rsidRPr="0083268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2 –</w:t>
      </w:r>
      <w:proofErr w:type="gramStart"/>
      <w:r w:rsidRPr="00832683">
        <w:rPr>
          <w:rFonts w:ascii="Times New Roman" w:eastAsia="Times New Roman" w:hAnsi="Times New Roman" w:cs="Times New Roman"/>
          <w:sz w:val="24"/>
          <w:szCs w:val="24"/>
          <w:lang w:eastAsia="pt-BR"/>
        </w:rPr>
        <w:t xml:space="preserve">  </w:t>
      </w:r>
      <w:proofErr w:type="gramEnd"/>
      <w:r w:rsidRPr="00832683">
        <w:rPr>
          <w:rFonts w:ascii="Times New Roman" w:eastAsia="Times New Roman" w:hAnsi="Times New Roman" w:cs="Times New Roman"/>
          <w:b/>
          <w:sz w:val="24"/>
          <w:szCs w:val="24"/>
          <w:lang w:eastAsia="pt-BR"/>
        </w:rPr>
        <w:t>DATA, LOCAL E HORA PARA RECEBIMENTO DOS ENVELOPES</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b/>
          <w:bCs/>
          <w:snapToGrid w:val="0"/>
          <w:sz w:val="24"/>
          <w:szCs w:val="24"/>
          <w:lang w:eastAsia="pt-BR"/>
        </w:rPr>
        <w:t xml:space="preserve">2.1 - </w:t>
      </w:r>
      <w:r w:rsidRPr="0083268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8197A" w:rsidRPr="00832683" w:rsidRDefault="0098197A" w:rsidP="0083268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b/>
          <w:snapToGrid w:val="0"/>
          <w:sz w:val="24"/>
          <w:szCs w:val="24"/>
          <w:lang w:eastAsia="pt-BR"/>
        </w:rPr>
        <w:t>2.2</w:t>
      </w:r>
      <w:r w:rsidRPr="00832683">
        <w:rPr>
          <w:rFonts w:ascii="Times New Roman" w:eastAsia="Times New Roman" w:hAnsi="Times New Roman" w:cs="Times New Roman"/>
          <w:snapToGrid w:val="0"/>
          <w:sz w:val="24"/>
          <w:szCs w:val="24"/>
          <w:lang w:eastAsia="pt-BR"/>
        </w:rPr>
        <w:t xml:space="preserve"> - Aquisição do edital: site: </w:t>
      </w:r>
      <w:r w:rsidRPr="00832683">
        <w:rPr>
          <w:rFonts w:ascii="Times New Roman" w:eastAsia="Times New Roman" w:hAnsi="Times New Roman" w:cs="Times New Roman"/>
          <w:b/>
          <w:snapToGrid w:val="0"/>
          <w:sz w:val="24"/>
          <w:szCs w:val="24"/>
          <w:lang w:eastAsia="pt-BR"/>
        </w:rPr>
        <w:t>www.seduc.go.gov.br</w:t>
      </w:r>
    </w:p>
    <w:p w:rsidR="0098197A" w:rsidRPr="00832683" w:rsidRDefault="0098197A" w:rsidP="0083268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98197A" w:rsidRPr="00832683" w:rsidRDefault="0098197A" w:rsidP="0083268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3. FONTE DE RECURSO</w:t>
      </w:r>
    </w:p>
    <w:p w:rsidR="0098197A" w:rsidRPr="00832683" w:rsidRDefault="0098197A" w:rsidP="0083268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snapToGrid w:val="0"/>
          <w:sz w:val="24"/>
          <w:szCs w:val="24"/>
          <w:lang w:eastAsia="pt-BR"/>
        </w:rPr>
        <w:t>Recursos provenientes do Convênio FNDE.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4. DOCUMENTAÇÃO PARA HABILITAÇÃO – Envelope nº 001</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32683">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32683">
        <w:rPr>
          <w:rFonts w:ascii="Times New Roman" w:eastAsia="Times New Roman" w:hAnsi="Times New Roman" w:cs="Times New Roman"/>
          <w:b/>
          <w:bCs/>
          <w:sz w:val="24"/>
          <w:szCs w:val="24"/>
          <w:lang w:eastAsia="pt-BR"/>
        </w:rPr>
        <w:t xml:space="preserve">Portaria (caso tenha) </w:t>
      </w:r>
      <w:r w:rsidRPr="0083268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 – cópia e original de inscrição no Cadastro de Pessoa Jurídica (CNPJ);</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III – Certidão Negativa de Débitos junto à Previdência Social – CND;</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IV – Certidão Negativa junto ao FGTS - CRF;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V – </w:t>
      </w:r>
      <w:r w:rsidRPr="00832683">
        <w:rPr>
          <w:rFonts w:ascii="Times New Roman" w:eastAsia="Times New Roman" w:hAnsi="Times New Roman" w:cs="Times New Roman"/>
          <w:bCs/>
          <w:sz w:val="24"/>
          <w:szCs w:val="24"/>
          <w:lang w:eastAsia="pt-BR"/>
        </w:rPr>
        <w:t>Certidão Conjunta Negativa de Débitos relativos a Tributos Federais e à Dívida Ativa da União</w:t>
      </w:r>
      <w:r w:rsidRPr="00832683">
        <w:rPr>
          <w:rFonts w:ascii="Times New Roman" w:eastAsia="Times New Roman" w:hAnsi="Times New Roman" w:cs="Times New Roman"/>
          <w:sz w:val="24"/>
          <w:szCs w:val="24"/>
          <w:lang w:eastAsia="pt-BR"/>
        </w:rPr>
        <w:t>;</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IX – Declaração de capacidade de produção, beneficiamento e transporte.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5. DOCUMENTAÇÃO PARA HABILITAÇÃO – Envelope nº 001</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5.1. Grupos Informais de Agricultores </w:t>
      </w:r>
      <w:r w:rsidRPr="00832683">
        <w:rPr>
          <w:rFonts w:ascii="Times New Roman" w:eastAsia="Times New Roman" w:hAnsi="Times New Roman" w:cs="Times New Roman"/>
          <w:sz w:val="24"/>
          <w:szCs w:val="24"/>
          <w:lang w:eastAsia="pt-BR"/>
        </w:rPr>
        <w:t xml:space="preserve">deverão entregar à Comissão de Avaliação Alimentícia designada pela </w:t>
      </w:r>
      <w:r w:rsidRPr="00832683">
        <w:rPr>
          <w:rFonts w:ascii="Times New Roman" w:eastAsia="Times New Roman" w:hAnsi="Times New Roman" w:cs="Times New Roman"/>
          <w:b/>
          <w:bCs/>
          <w:sz w:val="24"/>
          <w:szCs w:val="24"/>
          <w:lang w:eastAsia="pt-BR"/>
        </w:rPr>
        <w:t xml:space="preserve">Portaria nº 003/2014, </w:t>
      </w:r>
      <w:r w:rsidRPr="0083268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 – cópia de inscrição no cadastro de pessoa física (CPF);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III – Prova de atendimento de requisitos previstos em Lei especial, quando for o caso.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6. ENVELOPE Nº 002- PROPOSTA DE PREÇOS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6.1. </w:t>
      </w:r>
      <w:r w:rsidRPr="0083268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8197A" w:rsidRPr="00832683" w:rsidRDefault="0098197A" w:rsidP="0083268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6.2. No envelope nº 002 deverá conter a Proposta de Preços, ao que se segue:</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p>
    <w:p w:rsidR="0098197A" w:rsidRPr="00832683" w:rsidRDefault="0098197A" w:rsidP="0083268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7. LOCAL DE ENTREGA E PERIODICIDADE</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snapToGrid w:val="0"/>
          <w:sz w:val="24"/>
          <w:szCs w:val="24"/>
          <w:lang w:eastAsia="pt-BR"/>
        </w:rPr>
        <w:t xml:space="preserve">Os gêneros alimentícios deverão ser entregues, semanalmente, na </w:t>
      </w:r>
      <w:r w:rsidRPr="00832683">
        <w:rPr>
          <w:rFonts w:ascii="Times New Roman" w:eastAsia="Times New Roman" w:hAnsi="Times New Roman" w:cs="Times New Roman"/>
          <w:b/>
          <w:sz w:val="24"/>
          <w:szCs w:val="24"/>
          <w:lang w:val="pt-PT" w:eastAsia="pt-BR"/>
        </w:rPr>
        <w:t>Escola Estadual Filomeno Luiz de França município de Uruaçu, situada à</w:t>
      </w:r>
      <w:proofErr w:type="gramStart"/>
      <w:r w:rsidRPr="00832683">
        <w:rPr>
          <w:rFonts w:ascii="Times New Roman" w:eastAsia="Times New Roman" w:hAnsi="Times New Roman" w:cs="Times New Roman"/>
          <w:b/>
          <w:sz w:val="24"/>
          <w:szCs w:val="24"/>
          <w:lang w:val="pt-PT" w:eastAsia="pt-BR"/>
        </w:rPr>
        <w:t xml:space="preserve"> </w:t>
      </w:r>
      <w:r w:rsidRPr="00832683">
        <w:rPr>
          <w:rFonts w:ascii="Times New Roman" w:eastAsia="Times New Roman" w:hAnsi="Times New Roman" w:cs="Times New Roman"/>
          <w:b/>
          <w:snapToGrid w:val="0"/>
          <w:sz w:val="24"/>
          <w:szCs w:val="24"/>
          <w:lang w:val="pt-PT" w:eastAsia="pt-BR"/>
        </w:rPr>
        <w:t xml:space="preserve"> </w:t>
      </w:r>
      <w:proofErr w:type="gramEnd"/>
      <w:r w:rsidRPr="00832683">
        <w:rPr>
          <w:rFonts w:ascii="Times New Roman" w:eastAsia="Times New Roman" w:hAnsi="Times New Roman" w:cs="Times New Roman"/>
          <w:b/>
          <w:sz w:val="24"/>
          <w:szCs w:val="24"/>
          <w:lang w:val="pt-PT" w:eastAsia="pt-BR"/>
        </w:rPr>
        <w:t>Rua Espírito Santo, s/nº, setor São Vicente, Uruaçu</w:t>
      </w:r>
      <w:r w:rsidRPr="00832683">
        <w:rPr>
          <w:rFonts w:ascii="Times New Roman" w:eastAsia="Times New Roman" w:hAnsi="Times New Roman" w:cs="Times New Roman"/>
          <w:b/>
          <w:snapToGrid w:val="0"/>
          <w:sz w:val="24"/>
          <w:szCs w:val="24"/>
          <w:lang w:eastAsia="pt-BR"/>
        </w:rPr>
        <w:t xml:space="preserve">, </w:t>
      </w:r>
      <w:r w:rsidRPr="00832683">
        <w:rPr>
          <w:rFonts w:ascii="Times New Roman" w:eastAsia="Times New Roman" w:hAnsi="Times New Roman" w:cs="Times New Roman"/>
          <w:snapToGrid w:val="0"/>
          <w:sz w:val="24"/>
          <w:szCs w:val="24"/>
          <w:lang w:eastAsia="pt-BR"/>
        </w:rPr>
        <w:t xml:space="preserve">durante o período de </w:t>
      </w:r>
      <w:r w:rsidR="00832683"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b/>
          <w:snapToGrid w:val="0"/>
          <w:sz w:val="24"/>
          <w:szCs w:val="24"/>
          <w:lang w:eastAsia="pt-BR"/>
        </w:rPr>
        <w:t>,</w:t>
      </w:r>
      <w:r w:rsidRPr="00832683">
        <w:rPr>
          <w:rFonts w:ascii="Times New Roman" w:eastAsia="Times New Roman" w:hAnsi="Times New Roman" w:cs="Times New Roman"/>
          <w:snapToGrid w:val="0"/>
          <w:sz w:val="24"/>
          <w:szCs w:val="24"/>
          <w:lang w:eastAsia="pt-BR"/>
        </w:rPr>
        <w:t xml:space="preserve"> no horário compreendido entre 7h às 17h, de acordo com o cardápio, na qual se atestará o seu recebimento.</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8197A" w:rsidRPr="00832683" w:rsidRDefault="0098197A" w:rsidP="0083268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8. PAGAMENTO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8.1</w:t>
      </w:r>
      <w:r w:rsidRPr="00832683">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da </w:t>
      </w:r>
      <w:r w:rsidRPr="00832683">
        <w:rPr>
          <w:rFonts w:ascii="Times New Roman" w:eastAsia="Times New Roman" w:hAnsi="Times New Roman" w:cs="Times New Roman"/>
          <w:snapToGrid w:val="0"/>
          <w:sz w:val="24"/>
          <w:szCs w:val="24"/>
          <w:lang w:eastAsia="pt-BR"/>
        </w:rPr>
        <w:t xml:space="preserve">na </w:t>
      </w:r>
      <w:r w:rsidRPr="00832683">
        <w:rPr>
          <w:rFonts w:ascii="Times New Roman" w:eastAsia="Times New Roman" w:hAnsi="Times New Roman" w:cs="Times New Roman"/>
          <w:sz w:val="24"/>
          <w:szCs w:val="24"/>
          <w:lang w:val="pt-PT" w:eastAsia="pt-BR"/>
        </w:rPr>
        <w:t>Escola Estadual Filomeno Luiz de França,</w:t>
      </w:r>
      <w:r w:rsidRPr="00832683">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8.2</w:t>
      </w:r>
      <w:r w:rsidRPr="00832683">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832683">
        <w:rPr>
          <w:rFonts w:ascii="Times New Roman" w:eastAsia="Times New Roman" w:hAnsi="Times New Roman" w:cs="Times New Roman"/>
          <w:sz w:val="24"/>
          <w:szCs w:val="24"/>
          <w:lang w:eastAsia="pt-BR"/>
        </w:rPr>
        <w:t>setor competente vedada</w:t>
      </w:r>
      <w:proofErr w:type="gramEnd"/>
      <w:r w:rsidRPr="00832683">
        <w:rPr>
          <w:rFonts w:ascii="Times New Roman" w:eastAsia="Times New Roman" w:hAnsi="Times New Roman" w:cs="Times New Roman"/>
          <w:sz w:val="24"/>
          <w:szCs w:val="24"/>
          <w:lang w:eastAsia="pt-BR"/>
        </w:rPr>
        <w:t xml:space="preserve"> a antecipação de pagamento, para cada faturamento;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8.3</w:t>
      </w:r>
      <w:r w:rsidRPr="00832683">
        <w:rPr>
          <w:rFonts w:ascii="Times New Roman" w:eastAsia="Times New Roman" w:hAnsi="Times New Roman" w:cs="Times New Roman"/>
          <w:sz w:val="24"/>
          <w:szCs w:val="24"/>
          <w:lang w:eastAsia="pt-BR"/>
        </w:rPr>
        <w:t xml:space="preserve"> As notas fiscais deverão vir acompanhadas de documento padrão de controle de entregas;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32683">
          <w:rPr>
            <w:rFonts w:ascii="Times New Roman" w:eastAsia="Times New Roman" w:hAnsi="Times New Roman" w:cs="Times New Roman"/>
            <w:b/>
            <w:sz w:val="24"/>
            <w:szCs w:val="24"/>
            <w:lang w:eastAsia="pt-BR"/>
          </w:rPr>
          <w:t>8.4</w:t>
        </w:r>
        <w:r w:rsidRPr="00832683">
          <w:rPr>
            <w:rFonts w:ascii="Times New Roman" w:eastAsia="Times New Roman" w:hAnsi="Times New Roman" w:cs="Times New Roman"/>
            <w:sz w:val="24"/>
            <w:szCs w:val="24"/>
            <w:lang w:eastAsia="pt-BR"/>
          </w:rPr>
          <w:t xml:space="preserve"> A</w:t>
        </w:r>
      </w:smartTag>
      <w:r w:rsidRPr="00832683">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8.5</w:t>
      </w:r>
      <w:r w:rsidRPr="00832683">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8.6</w:t>
      </w:r>
      <w:r w:rsidRPr="00832683">
        <w:rPr>
          <w:rFonts w:ascii="Times New Roman" w:eastAsia="Times New Roman" w:hAnsi="Times New Roman" w:cs="Times New Roman"/>
          <w:sz w:val="24"/>
          <w:szCs w:val="24"/>
          <w:lang w:eastAsia="pt-BR"/>
        </w:rPr>
        <w:t xml:space="preserve"> Serão utilizados para composição do preço de referência: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I-</w:t>
      </w:r>
      <w:r w:rsidRPr="00832683">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lastRenderedPageBreak/>
        <w:t>II-</w:t>
      </w:r>
      <w:r w:rsidRPr="00832683">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8.7</w:t>
      </w:r>
      <w:r w:rsidRPr="00832683">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832683">
        <w:rPr>
          <w:rFonts w:ascii="Times New Roman" w:eastAsia="Times New Roman" w:hAnsi="Times New Roman" w:cs="Times New Roman"/>
          <w:sz w:val="24"/>
          <w:szCs w:val="24"/>
          <w:lang w:eastAsia="pt-BR"/>
        </w:rPr>
        <w:t>)</w:t>
      </w:r>
      <w:proofErr w:type="gramEnd"/>
      <w:r w:rsidRPr="00832683">
        <w:rPr>
          <w:rFonts w:ascii="Times New Roman" w:eastAsia="Times New Roman" w:hAnsi="Times New Roman" w:cs="Times New Roman"/>
          <w:sz w:val="24"/>
          <w:szCs w:val="24"/>
          <w:lang w:eastAsia="pt-BR"/>
        </w:rPr>
        <w:t>/ano.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sz w:val="24"/>
          <w:szCs w:val="24"/>
          <w:lang w:eastAsia="pt-BR"/>
        </w:rPr>
        <w:t>9.</w:t>
      </w:r>
      <w:r w:rsidRPr="00832683">
        <w:rPr>
          <w:rFonts w:ascii="Times New Roman" w:eastAsia="Times New Roman" w:hAnsi="Times New Roman" w:cs="Times New Roman"/>
          <w:b/>
          <w:bCs/>
          <w:sz w:val="24"/>
          <w:szCs w:val="24"/>
          <w:lang w:eastAsia="pt-BR"/>
        </w:rPr>
        <w:t xml:space="preserve"> CLASSIFICAÇÃO DAS PROPOSTAS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9.1 </w:t>
      </w:r>
      <w:r w:rsidRPr="0083268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9.2 </w:t>
      </w:r>
      <w:r w:rsidRPr="0083268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9.3 </w:t>
      </w:r>
      <w:r w:rsidRPr="00832683">
        <w:rPr>
          <w:rFonts w:ascii="Times New Roman" w:eastAsia="Times New Roman" w:hAnsi="Times New Roman" w:cs="Times New Roman"/>
          <w:bCs/>
          <w:sz w:val="24"/>
          <w:szCs w:val="24"/>
          <w:lang w:eastAsia="pt-BR"/>
        </w:rPr>
        <w:t>O Conselho Escolar da Unidade Escolar ou a</w:t>
      </w:r>
      <w:r w:rsidRPr="00832683">
        <w:rPr>
          <w:rFonts w:ascii="Times New Roman" w:eastAsia="Times New Roman" w:hAnsi="Times New Roman" w:cs="Times New Roman"/>
          <w:sz w:val="24"/>
          <w:szCs w:val="24"/>
          <w:lang w:eastAsia="pt-BR"/>
        </w:rPr>
        <w:t xml:space="preserve"> Comissão de Avaliação Alimentícia designada pela </w:t>
      </w:r>
      <w:r w:rsidRPr="00832683">
        <w:rPr>
          <w:rFonts w:ascii="Times New Roman" w:eastAsia="Times New Roman" w:hAnsi="Times New Roman" w:cs="Times New Roman"/>
          <w:b/>
          <w:bCs/>
          <w:sz w:val="24"/>
          <w:szCs w:val="24"/>
          <w:lang w:eastAsia="pt-BR"/>
        </w:rPr>
        <w:t xml:space="preserve">Portaria 03/2014 </w:t>
      </w:r>
      <w:r w:rsidRPr="00832683">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r w:rsidRPr="00832683">
        <w:rPr>
          <w:rFonts w:ascii="Times New Roman" w:eastAsia="Times New Roman" w:hAnsi="Times New Roman" w:cs="Times New Roman"/>
          <w:snapToGrid w:val="0"/>
          <w:sz w:val="24"/>
          <w:szCs w:val="24"/>
          <w:lang w:eastAsia="pt-BR"/>
        </w:rPr>
        <w:t xml:space="preserve">da </w:t>
      </w:r>
      <w:r w:rsidRPr="00832683">
        <w:rPr>
          <w:rFonts w:ascii="Times New Roman" w:eastAsia="Times New Roman" w:hAnsi="Times New Roman" w:cs="Times New Roman"/>
          <w:sz w:val="24"/>
          <w:szCs w:val="24"/>
          <w:lang w:val="pt-PT" w:eastAsia="pt-BR"/>
        </w:rPr>
        <w:t>Escola Estadual Filomeno Luiz de França</w:t>
      </w:r>
      <w:r w:rsidRPr="00832683">
        <w:rPr>
          <w:rFonts w:ascii="Times New Roman" w:eastAsia="Times New Roman" w:hAnsi="Times New Roman" w:cs="Times New Roman"/>
          <w:b/>
          <w:sz w:val="24"/>
          <w:szCs w:val="24"/>
          <w:lang w:eastAsia="pt-BR"/>
        </w:rPr>
        <w:t xml:space="preserve">, </w:t>
      </w:r>
      <w:r w:rsidRPr="00832683">
        <w:rPr>
          <w:rFonts w:ascii="Times New Roman" w:eastAsia="Times New Roman" w:hAnsi="Times New Roman" w:cs="Times New Roman"/>
          <w:sz w:val="24"/>
          <w:szCs w:val="24"/>
          <w:lang w:eastAsia="pt-BR"/>
        </w:rPr>
        <w:t xml:space="preserve">do frete para transporte e distribuição ponto a ponto. O Conselho escolar </w:t>
      </w:r>
      <w:r w:rsidRPr="00832683">
        <w:rPr>
          <w:rFonts w:ascii="Times New Roman" w:eastAsia="Times New Roman" w:hAnsi="Times New Roman" w:cs="Times New Roman"/>
          <w:snapToGrid w:val="0"/>
          <w:sz w:val="24"/>
          <w:szCs w:val="24"/>
          <w:lang w:eastAsia="pt-BR"/>
        </w:rPr>
        <w:t xml:space="preserve">da </w:t>
      </w:r>
      <w:r w:rsidRPr="00832683">
        <w:rPr>
          <w:rFonts w:ascii="Times New Roman" w:eastAsia="Times New Roman" w:hAnsi="Times New Roman" w:cs="Times New Roman"/>
          <w:sz w:val="24"/>
          <w:szCs w:val="24"/>
          <w:lang w:val="pt-PT" w:eastAsia="pt-BR"/>
        </w:rPr>
        <w:t xml:space="preserve">Escola Estadual Filomeno Luiz de França </w:t>
      </w:r>
      <w:r w:rsidRPr="00832683">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9.4 </w:t>
      </w:r>
      <w:r w:rsidRPr="0083268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0049727A" w:rsidRPr="00832683">
        <w:rPr>
          <w:rFonts w:ascii="Times New Roman" w:eastAsia="Times New Roman" w:hAnsi="Times New Roman" w:cs="Times New Roman"/>
          <w:b/>
          <w:bCs/>
          <w:sz w:val="24"/>
          <w:szCs w:val="24"/>
          <w:lang w:eastAsia="pt-BR"/>
        </w:rPr>
        <w:t>Portaria nº 003</w:t>
      </w:r>
      <w:r w:rsidRPr="00832683">
        <w:rPr>
          <w:rFonts w:ascii="Times New Roman" w:eastAsia="Times New Roman" w:hAnsi="Times New Roman" w:cs="Times New Roman"/>
          <w:b/>
          <w:bCs/>
          <w:sz w:val="24"/>
          <w:szCs w:val="24"/>
          <w:lang w:eastAsia="pt-BR"/>
        </w:rPr>
        <w:t>/2014</w:t>
      </w:r>
      <w:r w:rsidRPr="0083268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9.5 </w:t>
      </w:r>
      <w:r w:rsidRPr="0083268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9.6 </w:t>
      </w:r>
      <w:r w:rsidRPr="0083268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2683">
        <w:rPr>
          <w:rFonts w:ascii="Times New Roman" w:eastAsia="Times New Roman" w:hAnsi="Times New Roman" w:cs="Times New Roman"/>
          <w:sz w:val="24"/>
          <w:szCs w:val="24"/>
          <w:lang w:eastAsia="pt-BR"/>
        </w:rPr>
        <w:t>DAPs</w:t>
      </w:r>
      <w:proofErr w:type="spellEnd"/>
      <w:r w:rsidRPr="0083268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assinatura de novo contrato, com a anuência da entidade.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10. RESULTADO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 Conselho Escolar, ou a Comissão de Avaliação Alimentícia designada pela </w:t>
      </w:r>
      <w:r w:rsidRPr="00832683">
        <w:rPr>
          <w:rFonts w:ascii="Times New Roman" w:eastAsia="Times New Roman" w:hAnsi="Times New Roman" w:cs="Times New Roman"/>
          <w:b/>
          <w:bCs/>
          <w:sz w:val="24"/>
          <w:szCs w:val="24"/>
          <w:lang w:eastAsia="pt-BR"/>
        </w:rPr>
        <w:t xml:space="preserve">Portaria nº 003/2014 </w:t>
      </w:r>
      <w:r w:rsidRPr="00832683">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32683">
        <w:rPr>
          <w:rFonts w:ascii="Times New Roman" w:eastAsia="Times New Roman" w:hAnsi="Times New Roman" w:cs="Times New Roman"/>
          <w:sz w:val="24"/>
          <w:szCs w:val="24"/>
          <w:lang w:eastAsia="pt-BR"/>
        </w:rPr>
        <w:t xml:space="preserve">  </w:t>
      </w:r>
      <w:proofErr w:type="gramEnd"/>
      <w:r w:rsidRPr="00832683">
        <w:rPr>
          <w:rFonts w:ascii="Times New Roman" w:eastAsia="Times New Roman" w:hAnsi="Times New Roman" w:cs="Times New Roman"/>
          <w:b/>
          <w:sz w:val="24"/>
          <w:szCs w:val="24"/>
          <w:lang w:eastAsia="pt-BR"/>
        </w:rPr>
        <w:lastRenderedPageBreak/>
        <w:t>003/2014.</w:t>
      </w:r>
      <w:r w:rsidRPr="00832683">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11. CONTRATAÇÃO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11.1 </w:t>
      </w:r>
      <w:r w:rsidRPr="0083268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bCs/>
          <w:sz w:val="24"/>
          <w:szCs w:val="24"/>
          <w:lang w:eastAsia="pt-BR"/>
        </w:rPr>
        <w:t xml:space="preserve">11.2 </w:t>
      </w:r>
      <w:r w:rsidRPr="00832683">
        <w:rPr>
          <w:rFonts w:ascii="Times New Roman" w:eastAsia="Times New Roman" w:hAnsi="Times New Roman" w:cs="Times New Roman"/>
          <w:sz w:val="24"/>
          <w:szCs w:val="24"/>
          <w:lang w:eastAsia="pt-BR"/>
        </w:rPr>
        <w:t>O prazo de vigência do projeto será de</w:t>
      </w:r>
      <w:r w:rsidRPr="00832683">
        <w:rPr>
          <w:rFonts w:ascii="Times New Roman" w:eastAsia="Times New Roman" w:hAnsi="Times New Roman" w:cs="Times New Roman"/>
          <w:b/>
          <w:sz w:val="24"/>
          <w:szCs w:val="24"/>
          <w:lang w:eastAsia="pt-BR"/>
        </w:rPr>
        <w:t xml:space="preserve"> (05) meses</w:t>
      </w:r>
      <w:r w:rsidRPr="00832683">
        <w:rPr>
          <w:rFonts w:ascii="Times New Roman" w:eastAsia="Times New Roman" w:hAnsi="Times New Roman" w:cs="Times New Roman"/>
          <w:sz w:val="24"/>
          <w:szCs w:val="24"/>
          <w:lang w:eastAsia="pt-BR"/>
        </w:rPr>
        <w:t xml:space="preserve">, período este compreendido de </w:t>
      </w:r>
      <w:r w:rsidRPr="00832683">
        <w:rPr>
          <w:rFonts w:ascii="Times New Roman" w:eastAsia="Times New Roman" w:hAnsi="Times New Roman" w:cs="Times New Roman"/>
          <w:b/>
          <w:sz w:val="24"/>
          <w:szCs w:val="24"/>
          <w:lang w:eastAsia="pt-BR"/>
        </w:rPr>
        <w:t>(</w:t>
      </w:r>
      <w:r w:rsidR="0049727A"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b/>
          <w:sz w:val="24"/>
          <w:szCs w:val="24"/>
          <w:lang w:eastAsia="pt-BR"/>
        </w:rPr>
        <w:t>).</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12. RESPONSABILIDADE DOS FORNECEDORES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12.1 </w:t>
      </w:r>
      <w:r w:rsidRPr="0083268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12.2 </w:t>
      </w:r>
      <w:r w:rsidRPr="0083268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2683">
        <w:rPr>
          <w:rFonts w:ascii="Times New Roman" w:eastAsia="Times New Roman" w:hAnsi="Times New Roman" w:cs="Times New Roman"/>
          <w:sz w:val="24"/>
          <w:szCs w:val="24"/>
          <w:lang w:eastAsia="pt-BR"/>
        </w:rPr>
        <w:t>Seagro</w:t>
      </w:r>
      <w:proofErr w:type="spellEnd"/>
      <w:r w:rsidRPr="0083268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12.3 </w:t>
      </w:r>
      <w:r w:rsidRPr="0083268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12.4 </w:t>
      </w:r>
      <w:r w:rsidRPr="00832683">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12.4.1 </w:t>
      </w:r>
      <w:r w:rsidRPr="0083268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12.5 </w:t>
      </w:r>
      <w:proofErr w:type="gramStart"/>
      <w:r w:rsidRPr="00832683">
        <w:rPr>
          <w:rFonts w:ascii="Times New Roman" w:eastAsia="Times New Roman" w:hAnsi="Times New Roman" w:cs="Times New Roman"/>
          <w:sz w:val="24"/>
          <w:szCs w:val="24"/>
          <w:lang w:eastAsia="pt-BR"/>
        </w:rPr>
        <w:t>Fica</w:t>
      </w:r>
      <w:proofErr w:type="gramEnd"/>
      <w:r w:rsidRPr="00832683">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32683">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12.6 O Conselho Escolar da Unidade Escolar</w:t>
      </w:r>
      <w:r w:rsidRPr="0083268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12.7 </w:t>
      </w:r>
      <w:r w:rsidRPr="00832683">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832683">
        <w:rPr>
          <w:rFonts w:ascii="Times New Roman" w:eastAsia="Times New Roman" w:hAnsi="Times New Roman" w:cs="Times New Roman"/>
          <w:b/>
          <w:bCs/>
          <w:sz w:val="24"/>
          <w:szCs w:val="24"/>
          <w:lang w:eastAsia="pt-BR"/>
        </w:rPr>
        <w:t xml:space="preserve">12.8 </w:t>
      </w:r>
      <w:r w:rsidRPr="00832683">
        <w:rPr>
          <w:rFonts w:ascii="Times New Roman" w:eastAsia="Times New Roman" w:hAnsi="Times New Roman" w:cs="Times New Roman"/>
          <w:sz w:val="24"/>
          <w:szCs w:val="24"/>
          <w:lang w:eastAsia="pt-BR"/>
        </w:rPr>
        <w:t xml:space="preserve">O período de fornecimento desta Chamada Pública se dará de </w:t>
      </w:r>
      <w:r w:rsidR="0049727A"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13. FATOS SUPERVENIENTES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13.1 </w:t>
      </w:r>
      <w:r w:rsidRPr="0083268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w:t>
      </w:r>
      <w:proofErr w:type="spellStart"/>
      <w:r w:rsidRPr="00832683">
        <w:rPr>
          <w:rFonts w:ascii="Times New Roman" w:eastAsia="Times New Roman" w:hAnsi="Times New Roman" w:cs="Times New Roman"/>
          <w:sz w:val="24"/>
          <w:szCs w:val="24"/>
          <w:lang w:eastAsia="pt-BR"/>
        </w:rPr>
        <w:t>Filomeno</w:t>
      </w:r>
      <w:proofErr w:type="spellEnd"/>
      <w:r w:rsidRPr="00832683">
        <w:rPr>
          <w:rFonts w:ascii="Times New Roman" w:eastAsia="Times New Roman" w:hAnsi="Times New Roman" w:cs="Times New Roman"/>
          <w:sz w:val="24"/>
          <w:szCs w:val="24"/>
          <w:lang w:eastAsia="pt-BR"/>
        </w:rPr>
        <w:t xml:space="preserve"> Luiz de França ou da Comissão de Avaliação Alimentícia designada pela </w:t>
      </w:r>
      <w:r w:rsidRPr="00832683">
        <w:rPr>
          <w:rFonts w:ascii="Times New Roman" w:eastAsia="Times New Roman" w:hAnsi="Times New Roman" w:cs="Times New Roman"/>
          <w:b/>
          <w:bCs/>
          <w:sz w:val="24"/>
          <w:szCs w:val="24"/>
          <w:lang w:eastAsia="pt-BR"/>
        </w:rPr>
        <w:t>Portaria nº 003/2014.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Adiamento do processo;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 revogação desta Chamada ou sua modificação no todo ou em parte.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14. DISPOSIÇÕES FINAIS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8197A" w:rsidRPr="00832683" w:rsidRDefault="0098197A" w:rsidP="00832683">
      <w:pPr>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Caberá ao </w:t>
      </w:r>
      <w:r w:rsidRPr="00832683">
        <w:rPr>
          <w:rFonts w:ascii="Times New Roman" w:eastAsia="Times New Roman" w:hAnsi="Times New Roman" w:cs="Times New Roman"/>
          <w:b/>
          <w:sz w:val="24"/>
          <w:szCs w:val="24"/>
          <w:lang w:eastAsia="pt-BR"/>
        </w:rPr>
        <w:t>CONSELHO ESCOLAR</w:t>
      </w:r>
      <w:r w:rsidRPr="0083268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sz w:val="24"/>
          <w:szCs w:val="24"/>
          <w:lang w:eastAsia="pt-BR"/>
        </w:rPr>
        <w:t xml:space="preserve">Os interessados poderão dirimir quaisquer dúvidas por meio do </w:t>
      </w:r>
      <w:r w:rsidRPr="00832683">
        <w:rPr>
          <w:rFonts w:ascii="Times New Roman" w:eastAsia="Times New Roman" w:hAnsi="Times New Roman" w:cs="Times New Roman"/>
          <w:b/>
          <w:sz w:val="24"/>
          <w:szCs w:val="24"/>
          <w:lang w:eastAsia="pt-BR"/>
        </w:rPr>
        <w:t>Telefone (62) 3357-5520,</w:t>
      </w:r>
      <w:r w:rsidRPr="00832683">
        <w:rPr>
          <w:rFonts w:ascii="Times New Roman" w:eastAsia="Times New Roman" w:hAnsi="Times New Roman" w:cs="Times New Roman"/>
          <w:sz w:val="24"/>
          <w:szCs w:val="24"/>
          <w:lang w:eastAsia="pt-BR"/>
        </w:rPr>
        <w:t xml:space="preserve"> Conselho Escolar da Escola Estadual </w:t>
      </w:r>
      <w:proofErr w:type="spellStart"/>
      <w:r w:rsidRPr="00832683">
        <w:rPr>
          <w:rFonts w:ascii="Times New Roman" w:eastAsia="Times New Roman" w:hAnsi="Times New Roman" w:cs="Times New Roman"/>
          <w:sz w:val="24"/>
          <w:szCs w:val="24"/>
          <w:lang w:eastAsia="pt-BR"/>
        </w:rPr>
        <w:t>Filomeno</w:t>
      </w:r>
      <w:proofErr w:type="spellEnd"/>
      <w:r w:rsidRPr="00832683">
        <w:rPr>
          <w:rFonts w:ascii="Times New Roman" w:eastAsia="Times New Roman" w:hAnsi="Times New Roman" w:cs="Times New Roman"/>
          <w:sz w:val="24"/>
          <w:szCs w:val="24"/>
          <w:lang w:eastAsia="pt-BR"/>
        </w:rPr>
        <w:t xml:space="preserve"> Luiz de França, Uruaçu-GO.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15. FORO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32683">
        <w:rPr>
          <w:rFonts w:ascii="Times New Roman" w:eastAsia="Times New Roman" w:hAnsi="Times New Roman" w:cs="Times New Roman"/>
          <w:sz w:val="24"/>
          <w:szCs w:val="24"/>
          <w:lang w:eastAsia="pt-BR"/>
        </w:rPr>
        <w:t>A presente</w:t>
      </w:r>
      <w:proofErr w:type="gramEnd"/>
      <w:r w:rsidRPr="0083268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 – RELAÇÃO DAS ESCOLAS DO ESTADO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III- MODELO DE PROJETO DE VENDA CONFORME ANEXO IV DA RESOLUÇÃO Nº 26 DO FNDE, DE 17/06/2013.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IV – MINUTA DO PROJETO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Juliana Miranda Teodoro Costa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Presidente do Conselho da Unidade Escolar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Secretaria da Educação</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Escola Estadual </w:t>
      </w:r>
      <w:proofErr w:type="spellStart"/>
      <w:r w:rsidRPr="00832683">
        <w:rPr>
          <w:rFonts w:ascii="Times New Roman" w:eastAsia="Times New Roman" w:hAnsi="Times New Roman" w:cs="Times New Roman"/>
          <w:b/>
          <w:bCs/>
          <w:sz w:val="24"/>
          <w:szCs w:val="24"/>
          <w:lang w:eastAsia="pt-BR"/>
        </w:rPr>
        <w:t>Filomeno</w:t>
      </w:r>
      <w:proofErr w:type="spellEnd"/>
      <w:r w:rsidRPr="00832683">
        <w:rPr>
          <w:rFonts w:ascii="Times New Roman" w:eastAsia="Times New Roman" w:hAnsi="Times New Roman" w:cs="Times New Roman"/>
          <w:b/>
          <w:bCs/>
          <w:sz w:val="24"/>
          <w:szCs w:val="24"/>
          <w:lang w:eastAsia="pt-BR"/>
        </w:rPr>
        <w:t xml:space="preserve"> Luiz de França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sz w:val="24"/>
          <w:szCs w:val="24"/>
          <w:lang w:eastAsia="pt-BR"/>
        </w:rPr>
        <w:t>ANEXO I</w:t>
      </w:r>
      <w:r w:rsidRPr="00832683">
        <w:rPr>
          <w:rFonts w:ascii="Times New Roman" w:eastAsia="Times New Roman" w:hAnsi="Times New Roman" w:cs="Times New Roman"/>
          <w:sz w:val="24"/>
          <w:szCs w:val="24"/>
          <w:lang w:eastAsia="pt-BR"/>
        </w:rPr>
        <w:t xml:space="preserve"> - </w:t>
      </w:r>
      <w:r w:rsidRPr="00832683">
        <w:rPr>
          <w:rFonts w:ascii="Times New Roman" w:eastAsia="Times New Roman" w:hAnsi="Times New Roman" w:cs="Times New Roman"/>
          <w:b/>
          <w:bCs/>
          <w:sz w:val="24"/>
          <w:szCs w:val="24"/>
          <w:lang w:eastAsia="pt-BR"/>
        </w:rPr>
        <w:t>RELAÇÃO DAS ESCOLAS DO ESTADO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9727A" w:rsidRPr="00832683" w:rsidRDefault="004972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Denominação de venda do alimento;</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Lista de ingredientes;</w:t>
      </w:r>
    </w:p>
    <w:p w:rsidR="0098197A" w:rsidRPr="00832683" w:rsidRDefault="0098197A" w:rsidP="00832683">
      <w:pPr>
        <w:numPr>
          <w:ilvl w:val="0"/>
          <w:numId w:val="1"/>
        </w:numPr>
        <w:tabs>
          <w:tab w:val="clear" w:pos="720"/>
          <w:tab w:val="num" w:pos="284"/>
        </w:tabs>
        <w:autoSpaceDE w:val="0"/>
        <w:autoSpaceDN w:val="0"/>
        <w:adjustRightInd w:val="0"/>
        <w:spacing w:after="0" w:line="360" w:lineRule="auto"/>
        <w:ind w:left="0" w:firstLine="426"/>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Conteúdos líquidos</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Identificação do lote;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Prazo de validade;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Instruções sobre o preparo e uso do alimento, quando necessário;</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Registro no órgão competente;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Informação nutricional;</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32683">
        <w:rPr>
          <w:rFonts w:ascii="Times New Roman" w:eastAsia="Times New Roman" w:hAnsi="Times New Roman" w:cs="Times New Roman"/>
          <w:b/>
          <w:sz w:val="24"/>
          <w:szCs w:val="24"/>
          <w:lang w:eastAsia="pt-BR"/>
        </w:rPr>
        <w:t>Contém glúten.</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 xml:space="preserve">Obs. </w:t>
      </w:r>
      <w:r w:rsidRPr="00832683">
        <w:rPr>
          <w:rFonts w:ascii="Times New Roman" w:eastAsia="Times New Roman" w:hAnsi="Times New Roman" w:cs="Times New Roman"/>
          <w:sz w:val="24"/>
          <w:szCs w:val="24"/>
          <w:lang w:eastAsia="pt-BR"/>
        </w:rPr>
        <w:t xml:space="preserve">A declaração do prazo de validade </w:t>
      </w:r>
      <w:r w:rsidRPr="00832683">
        <w:rPr>
          <w:rFonts w:ascii="Times New Roman" w:eastAsia="Times New Roman" w:hAnsi="Times New Roman" w:cs="Times New Roman"/>
          <w:b/>
          <w:sz w:val="24"/>
          <w:szCs w:val="24"/>
          <w:lang w:eastAsia="pt-BR"/>
        </w:rPr>
        <w:t xml:space="preserve">não </w:t>
      </w:r>
      <w:r w:rsidRPr="00832683">
        <w:rPr>
          <w:rFonts w:ascii="Times New Roman" w:eastAsia="Times New Roman" w:hAnsi="Times New Roman" w:cs="Times New Roman"/>
          <w:sz w:val="24"/>
          <w:szCs w:val="24"/>
          <w:lang w:eastAsia="pt-BR"/>
        </w:rPr>
        <w:t>é exigida para:</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Frutas e hortaliças frescas;</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Vinagre;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Açúcar;</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Sal.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Órgãos responsáveis pela legislação de alimentos: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ANVISA (Agência Nacional de Vigilância Sanitária)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MAPA (Ministério da Agricultura, Pecuária e Abastecimento</w:t>
      </w:r>
      <w:proofErr w:type="gramStart"/>
      <w:r w:rsidRPr="00832683">
        <w:rPr>
          <w:rFonts w:ascii="Times New Roman" w:eastAsia="Times New Roman" w:hAnsi="Times New Roman" w:cs="Times New Roman"/>
          <w:sz w:val="24"/>
          <w:szCs w:val="24"/>
          <w:lang w:eastAsia="pt-BR"/>
        </w:rPr>
        <w:t>)</w:t>
      </w:r>
      <w:proofErr w:type="gramEnd"/>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INMETRO (Instituto de Metrologia)</w:t>
      </w:r>
    </w:p>
    <w:p w:rsidR="0049727A" w:rsidRPr="00832683" w:rsidRDefault="004972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1 – HORTIFRUTIGRANJEIROS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2683">
        <w:rPr>
          <w:rFonts w:ascii="Times New Roman" w:eastAsia="Times New Roman" w:hAnsi="Times New Roman" w:cs="Times New Roman"/>
          <w:b/>
          <w:i/>
          <w:sz w:val="24"/>
          <w:szCs w:val="24"/>
          <w:lang w:eastAsia="pt-BR"/>
        </w:rPr>
        <w:t xml:space="preserve">in natura, </w:t>
      </w:r>
      <w:r w:rsidRPr="0083268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32683" w:rsidRPr="00832683" w:rsidRDefault="00832683"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832683" w:rsidRPr="00832683" w:rsidRDefault="00832683"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VARIEDADES</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roofErr w:type="spellStart"/>
            <w:r w:rsidRPr="00832683">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Havaí ou pérola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Madura; nanica, maçã, prata, da </w:t>
            </w:r>
            <w:proofErr w:type="gramStart"/>
            <w:r w:rsidRPr="00832683">
              <w:rPr>
                <w:rFonts w:ascii="Times New Roman" w:eastAsia="Times New Roman" w:hAnsi="Times New Roman" w:cs="Times New Roman"/>
                <w:sz w:val="24"/>
                <w:szCs w:val="24"/>
                <w:lang w:eastAsia="pt-BR"/>
              </w:rPr>
              <w:t>terra</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Pêra</w:t>
            </w:r>
            <w:proofErr w:type="spell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Fuji ou gala, </w:t>
            </w:r>
            <w:proofErr w:type="gramStart"/>
            <w:r w:rsidRPr="00832683">
              <w:rPr>
                <w:rFonts w:ascii="Times New Roman" w:eastAsia="Times New Roman" w:hAnsi="Times New Roman" w:cs="Times New Roman"/>
                <w:sz w:val="24"/>
                <w:szCs w:val="24"/>
                <w:lang w:eastAsia="pt-BR"/>
              </w:rPr>
              <w:t>nacional</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Formosa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32683">
                <w:rPr>
                  <w:rFonts w:ascii="Times New Roman" w:eastAsia="Times New Roman" w:hAnsi="Times New Roman" w:cs="Times New Roman"/>
                  <w:sz w:val="24"/>
                  <w:szCs w:val="24"/>
                  <w:lang w:eastAsia="pt-BR"/>
                </w:rPr>
                <w:t>6 a</w:t>
              </w:r>
            </w:smartTag>
            <w:r w:rsidRPr="00832683">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32683">
                <w:rPr>
                  <w:rFonts w:ascii="Times New Roman" w:eastAsia="Times New Roman" w:hAnsi="Times New Roman" w:cs="Times New Roman"/>
                  <w:sz w:val="24"/>
                  <w:szCs w:val="24"/>
                  <w:lang w:eastAsia="pt-BR"/>
                </w:rPr>
                <w:t>10 Kg</w:t>
              </w:r>
            </w:smartTag>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Madura; moranga, </w:t>
            </w:r>
            <w:proofErr w:type="spellStart"/>
            <w:r w:rsidRPr="00832683">
              <w:rPr>
                <w:rFonts w:ascii="Times New Roman" w:eastAsia="Times New Roman" w:hAnsi="Times New Roman" w:cs="Times New Roman"/>
                <w:sz w:val="24"/>
                <w:szCs w:val="24"/>
                <w:lang w:eastAsia="pt-BR"/>
              </w:rPr>
              <w:t>cabotiá</w:t>
            </w:r>
            <w:proofErr w:type="spellEnd"/>
            <w:r w:rsidRPr="00832683">
              <w:rPr>
                <w:rFonts w:ascii="Times New Roman" w:eastAsia="Times New Roman" w:hAnsi="Times New Roman" w:cs="Times New Roman"/>
                <w:sz w:val="24"/>
                <w:szCs w:val="24"/>
                <w:lang w:eastAsia="pt-BR"/>
              </w:rPr>
              <w:t xml:space="preserve">, </w:t>
            </w:r>
            <w:proofErr w:type="gramStart"/>
            <w:r w:rsidRPr="00832683">
              <w:rPr>
                <w:rFonts w:ascii="Times New Roman" w:eastAsia="Times New Roman" w:hAnsi="Times New Roman" w:cs="Times New Roman"/>
                <w:sz w:val="24"/>
                <w:szCs w:val="24"/>
                <w:lang w:eastAsia="pt-BR"/>
              </w:rPr>
              <w:t>paulista</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Manteiga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Para salada extra A, ou </w:t>
            </w:r>
            <w:proofErr w:type="spellStart"/>
            <w:proofErr w:type="gramStart"/>
            <w:r w:rsidRPr="00832683">
              <w:rPr>
                <w:rFonts w:ascii="Times New Roman" w:eastAsia="Times New Roman" w:hAnsi="Times New Roman" w:cs="Times New Roman"/>
                <w:sz w:val="24"/>
                <w:szCs w:val="24"/>
                <w:lang w:eastAsia="pt-BR"/>
              </w:rPr>
              <w:t>caquí</w:t>
            </w:r>
            <w:proofErr w:type="spellEnd"/>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Branca ou roxa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Branco ou roxo, sem réstia, bulbo </w:t>
            </w:r>
            <w:proofErr w:type="gramStart"/>
            <w:r w:rsidRPr="00832683">
              <w:rPr>
                <w:rFonts w:ascii="Times New Roman" w:eastAsia="Times New Roman" w:hAnsi="Times New Roman" w:cs="Times New Roman"/>
                <w:sz w:val="24"/>
                <w:szCs w:val="24"/>
                <w:lang w:eastAsia="pt-BR"/>
              </w:rPr>
              <w:t>inteiriço</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Especial tipo 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Doce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Inglesa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Taiti</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De galinha, branco ou de cor, classe A, casca limpa, sem manchas ou </w:t>
            </w:r>
            <w:proofErr w:type="gramStart"/>
            <w:r w:rsidRPr="00832683">
              <w:rPr>
                <w:rFonts w:ascii="Times New Roman" w:eastAsia="Times New Roman" w:hAnsi="Times New Roman" w:cs="Times New Roman"/>
                <w:sz w:val="24"/>
                <w:szCs w:val="24"/>
                <w:lang w:eastAsia="pt-BR"/>
              </w:rPr>
              <w:t>deformações</w:t>
            </w:r>
            <w:proofErr w:type="gramEnd"/>
          </w:p>
        </w:tc>
      </w:tr>
    </w:tbl>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2 – GÊNEROS ALIMENTÍCIOS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lastRenderedPageBreak/>
              <w:t>COLORAU</w:t>
            </w:r>
            <w:r w:rsidRPr="00832683">
              <w:rPr>
                <w:rFonts w:ascii="Times New Roman" w:eastAsia="Times New Roman" w:hAnsi="Times New Roman" w:cs="Times New Roman"/>
                <w:sz w:val="24"/>
                <w:szCs w:val="24"/>
                <w:lang w:eastAsia="pt-BR"/>
              </w:rPr>
              <w:t xml:space="preserve"> (</w:t>
            </w:r>
            <w:proofErr w:type="spellStart"/>
            <w:r w:rsidRPr="00832683">
              <w:rPr>
                <w:rFonts w:ascii="Times New Roman" w:eastAsia="Times New Roman" w:hAnsi="Times New Roman" w:cs="Times New Roman"/>
                <w:sz w:val="24"/>
                <w:szCs w:val="24"/>
                <w:lang w:eastAsia="pt-BR"/>
              </w:rPr>
              <w:t>colorífero</w:t>
            </w:r>
            <w:proofErr w:type="spellEnd"/>
            <w:r w:rsidRPr="00832683">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FARINHA DE MANDIOCA</w:t>
            </w:r>
            <w:r w:rsidRPr="0083268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 xml:space="preserve">POLPA DE FRUTAS </w:t>
            </w:r>
            <w:r w:rsidRPr="00832683">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RAPADURA DE CANA </w:t>
            </w:r>
            <w:r w:rsidRPr="00832683">
              <w:rPr>
                <w:rFonts w:ascii="Times New Roman" w:eastAsia="Times New Roman" w:hAnsi="Times New Roman" w:cs="Times New Roman"/>
                <w:sz w:val="24"/>
                <w:szCs w:val="24"/>
                <w:lang w:eastAsia="pt-BR"/>
              </w:rPr>
              <w:t>produto sólido obtido pela concentração a quente do caldo de cana (</w:t>
            </w:r>
            <w:proofErr w:type="spellStart"/>
            <w:r w:rsidRPr="00832683">
              <w:rPr>
                <w:rFonts w:ascii="Times New Roman" w:eastAsia="Times New Roman" w:hAnsi="Times New Roman" w:cs="Times New Roman"/>
                <w:sz w:val="24"/>
                <w:szCs w:val="24"/>
                <w:lang w:eastAsia="pt-BR"/>
              </w:rPr>
              <w:t>Sacharum</w:t>
            </w:r>
            <w:proofErr w:type="spellEnd"/>
            <w:r w:rsidRPr="00832683">
              <w:rPr>
                <w:rFonts w:ascii="Times New Roman" w:eastAsia="Times New Roman" w:hAnsi="Times New Roman" w:cs="Times New Roman"/>
                <w:sz w:val="24"/>
                <w:szCs w:val="24"/>
                <w:lang w:eastAsia="pt-BR"/>
              </w:rPr>
              <w:t xml:space="preserve"> </w:t>
            </w:r>
            <w:proofErr w:type="spellStart"/>
            <w:r w:rsidRPr="00832683">
              <w:rPr>
                <w:rFonts w:ascii="Times New Roman" w:eastAsia="Times New Roman" w:hAnsi="Times New Roman" w:cs="Times New Roman"/>
                <w:sz w:val="24"/>
                <w:szCs w:val="24"/>
                <w:lang w:eastAsia="pt-BR"/>
              </w:rPr>
              <w:t>officinarum</w:t>
            </w:r>
            <w:proofErr w:type="spellEnd"/>
            <w:r w:rsidRPr="00832683">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bl>
    <w:p w:rsidR="0049727A" w:rsidRPr="00832683" w:rsidRDefault="0049727A" w:rsidP="00832683">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197A" w:rsidRPr="00832683" w:rsidTr="00392166">
        <w:tc>
          <w:tcPr>
            <w:tcW w:w="3652"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PREÇO MÉDIO PESQUISADO</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32683">
              <w:rPr>
                <w:rFonts w:ascii="Times New Roman" w:eastAsia="Times New Roman" w:hAnsi="Times New Roman" w:cs="Times New Roman"/>
                <w:bCs/>
                <w:sz w:val="24"/>
                <w:szCs w:val="24"/>
                <w:lang w:eastAsia="pt-BR"/>
              </w:rPr>
              <w:t>40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Abobora</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Abobrinha verde</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4</w:t>
            </w:r>
            <w:r w:rsidRPr="00832683">
              <w:rPr>
                <w:rFonts w:ascii="Times New Roman" w:eastAsia="Times New Roman" w:hAnsi="Times New Roman" w:cs="Times New Roman"/>
                <w:sz w:val="24"/>
                <w:szCs w:val="24"/>
                <w:lang w:eastAsia="pt-BR"/>
              </w:rPr>
              <w:t>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Cheiro Verde</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20 Kg (Maço industrial)</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100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2,00</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832683">
                <w:rPr>
                  <w:rFonts w:ascii="Times New Roman" w:eastAsia="Times New Roman" w:hAnsi="Times New Roman" w:cs="Times New Roman"/>
                  <w:sz w:val="24"/>
                  <w:szCs w:val="24"/>
                  <w:lang w:eastAsia="pt-BR"/>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Mamão</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832683">
                <w:rPr>
                  <w:rFonts w:ascii="Times New Roman" w:eastAsia="Times New Roman" w:hAnsi="Times New Roman" w:cs="Times New Roman"/>
                  <w:sz w:val="24"/>
                  <w:szCs w:val="24"/>
                  <w:lang w:eastAsia="pt-BR"/>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832683">
                <w:rPr>
                  <w:rFonts w:ascii="Times New Roman" w:eastAsia="Times New Roman" w:hAnsi="Times New Roman" w:cs="Times New Roman"/>
                  <w:sz w:val="24"/>
                  <w:szCs w:val="24"/>
                  <w:lang w:eastAsia="pt-BR"/>
                </w:rPr>
                <w:t>200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9,00</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50 Kg"/>
              </w:smartTagPr>
              <w:r w:rsidRPr="00832683">
                <w:rPr>
                  <w:rFonts w:ascii="Times New Roman" w:eastAsia="Times New Roman" w:hAnsi="Times New Roman" w:cs="Times New Roman"/>
                  <w:sz w:val="24"/>
                  <w:szCs w:val="24"/>
                  <w:lang w:eastAsia="pt-BR"/>
                </w:rPr>
                <w:t>50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smartTag w:uri="urn:schemas-microsoft-com:office:smarttags" w:element="metricconverter">
              <w:smartTagPr>
                <w:attr w:name="ProductID" w:val="120 Kg"/>
              </w:smartTagPr>
              <w:r w:rsidRPr="00832683">
                <w:rPr>
                  <w:rFonts w:ascii="Times New Roman" w:eastAsia="Times New Roman" w:hAnsi="Times New Roman" w:cs="Times New Roman"/>
                  <w:bCs/>
                  <w:sz w:val="24"/>
                  <w:szCs w:val="24"/>
                  <w:lang w:eastAsia="pt-BR"/>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bl>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32683">
        <w:rPr>
          <w:rFonts w:ascii="Times New Roman" w:eastAsia="Times New Roman" w:hAnsi="Times New Roman" w:cs="Times New Roman"/>
          <w:b/>
          <w:bCs/>
          <w:sz w:val="24"/>
          <w:szCs w:val="24"/>
          <w:lang w:eastAsia="pt-BR"/>
        </w:rPr>
        <w:t xml:space="preserve">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Conselho Escolar da </w:t>
      </w:r>
      <w:r w:rsidRPr="00832683">
        <w:rPr>
          <w:rFonts w:ascii="Times New Roman" w:eastAsia="Times New Roman" w:hAnsi="Times New Roman" w:cs="Times New Roman"/>
          <w:bCs/>
          <w:sz w:val="24"/>
          <w:szCs w:val="24"/>
          <w:lang w:eastAsia="pt-BR"/>
        </w:rPr>
        <w:t xml:space="preserve">Escola Estadual </w:t>
      </w:r>
      <w:proofErr w:type="spellStart"/>
      <w:r w:rsidRPr="00832683">
        <w:rPr>
          <w:rFonts w:ascii="Times New Roman" w:eastAsia="Times New Roman" w:hAnsi="Times New Roman" w:cs="Times New Roman"/>
          <w:bCs/>
          <w:sz w:val="24"/>
          <w:szCs w:val="24"/>
          <w:lang w:eastAsia="pt-BR"/>
        </w:rPr>
        <w:t>Filomeno</w:t>
      </w:r>
      <w:proofErr w:type="spellEnd"/>
      <w:r w:rsidRPr="00832683">
        <w:rPr>
          <w:rFonts w:ascii="Times New Roman" w:eastAsia="Times New Roman" w:hAnsi="Times New Roman" w:cs="Times New Roman"/>
          <w:bCs/>
          <w:sz w:val="24"/>
          <w:szCs w:val="24"/>
          <w:lang w:eastAsia="pt-BR"/>
        </w:rPr>
        <w:t xml:space="preserve"> Luiz de França</w:t>
      </w:r>
    </w:p>
    <w:p w:rsidR="0098197A" w:rsidRPr="00832683" w:rsidRDefault="00832683"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Uruaçu, 11</w:t>
      </w:r>
      <w:r w:rsidR="0098197A" w:rsidRPr="00832683">
        <w:rPr>
          <w:rFonts w:ascii="Times New Roman" w:eastAsia="Times New Roman" w:hAnsi="Times New Roman" w:cs="Times New Roman"/>
          <w:b/>
          <w:bCs/>
          <w:sz w:val="24"/>
          <w:szCs w:val="24"/>
          <w:lang w:eastAsia="pt-BR"/>
        </w:rPr>
        <w:t xml:space="preserve"> de Agosto de 2014.</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III- MODELO DE PROJETO DE VENDA CONFORME ANEXO IV DA RESOLUÇÃO Nº26 DO FNDE, DE 17/06/2013.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PROGRAMA NACIONAL DE ALIMENTAÇÃO ESCOLAR – PNAE</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PROJETO DE VENDA DE GÊNEROS ALIMENTÍCIOS DA AGRICULTURA FAMILIAR PARA ALIMENTAÇÃO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I- IDENTIFICAÇÃO DOS FORNECEDORES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Identificação da Proposta de Atendimento ao E</w:t>
      </w:r>
      <w:r w:rsidR="00832683" w:rsidRPr="00832683">
        <w:rPr>
          <w:rFonts w:ascii="Times New Roman" w:eastAsia="Times New Roman" w:hAnsi="Times New Roman" w:cs="Times New Roman"/>
          <w:b/>
          <w:bCs/>
          <w:sz w:val="24"/>
          <w:szCs w:val="24"/>
          <w:lang w:eastAsia="pt-BR"/>
        </w:rPr>
        <w:t>dital da Chamada Pública nº 003</w:t>
      </w:r>
      <w:r w:rsidRPr="00832683">
        <w:rPr>
          <w:rFonts w:ascii="Times New Roman" w:eastAsia="Times New Roman" w:hAnsi="Times New Roman" w:cs="Times New Roman"/>
          <w:b/>
          <w:bCs/>
          <w:sz w:val="24"/>
          <w:szCs w:val="24"/>
          <w:lang w:eastAsia="pt-BR"/>
        </w:rPr>
        <w:t>/2014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w:t>
      </w:r>
      <w:proofErr w:type="gramStart"/>
      <w:r w:rsidRPr="00832683">
        <w:rPr>
          <w:rFonts w:ascii="Times New Roman" w:eastAsia="Times New Roman" w:hAnsi="Times New Roman" w:cs="Times New Roman"/>
          <w:b/>
          <w:bCs/>
          <w:sz w:val="24"/>
          <w:szCs w:val="24"/>
          <w:lang w:eastAsia="pt-BR"/>
        </w:rPr>
        <w:t xml:space="preserve">  </w:t>
      </w:r>
      <w:proofErr w:type="gramEnd"/>
      <w:r w:rsidRPr="00832683">
        <w:rPr>
          <w:rFonts w:ascii="Times New Roman" w:eastAsia="Times New Roman" w:hAnsi="Times New Roman" w:cs="Times New Roman"/>
          <w:b/>
          <w:bCs/>
          <w:sz w:val="24"/>
          <w:szCs w:val="24"/>
          <w:lang w:eastAsia="pt-BR"/>
        </w:rPr>
        <w:t>Grupo 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 Nome do Proponente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 2. CNPJ</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Endereço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4. Município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5. CEP</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6. Nome representante Legal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7.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8. DDD/Fone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9. Banco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10. Nº Agência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11. Nº Conta Corrente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w:t>
      </w:r>
      <w:proofErr w:type="gramStart"/>
      <w:r w:rsidRPr="00832683">
        <w:rPr>
          <w:rFonts w:ascii="Times New Roman" w:eastAsia="Times New Roman" w:hAnsi="Times New Roman" w:cs="Times New Roman"/>
          <w:b/>
          <w:bCs/>
          <w:sz w:val="24"/>
          <w:szCs w:val="24"/>
          <w:lang w:eastAsia="pt-BR"/>
        </w:rPr>
        <w:t xml:space="preserve">  </w:t>
      </w:r>
      <w:proofErr w:type="gramEnd"/>
      <w:r w:rsidRPr="00832683">
        <w:rPr>
          <w:rFonts w:ascii="Times New Roman" w:eastAsia="Times New Roman" w:hAnsi="Times New Roman" w:cs="Times New Roman"/>
          <w:b/>
          <w:bCs/>
          <w:sz w:val="24"/>
          <w:szCs w:val="24"/>
          <w:lang w:eastAsia="pt-BR"/>
        </w:rPr>
        <w:t>Grupo Informal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 Nome Proponente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 CPF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Endereço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4. Município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 CEP</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6. Nome da Entidade Articuladora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7.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8. DDD/Fone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B- Fornecedores Participantes (Grupo Formal e Informal)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 Nome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2.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DAP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4. Nº Agência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 Nº Conta Corrente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ANEXO IV – </w:t>
      </w:r>
      <w:r w:rsidRPr="00832683">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832683">
        <w:rPr>
          <w:rFonts w:ascii="Times New Roman" w:eastAsia="Times New Roman" w:hAnsi="Times New Roman" w:cs="Times New Roman"/>
          <w:bCs/>
          <w:i/>
          <w:sz w:val="24"/>
          <w:szCs w:val="24"/>
          <w:lang w:eastAsia="pt-BR"/>
        </w:rPr>
        <w:t>site</w:t>
      </w:r>
      <w:r w:rsidRPr="00832683">
        <w:rPr>
          <w:rFonts w:ascii="Times New Roman" w:eastAsia="Times New Roman" w:hAnsi="Times New Roman" w:cs="Times New Roman"/>
          <w:bCs/>
          <w:sz w:val="24"/>
          <w:szCs w:val="24"/>
          <w:lang w:eastAsia="pt-BR"/>
        </w:rPr>
        <w:t xml:space="preserve"> da Secretaria de Estado da Educação.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928D9" w:rsidRPr="00832683" w:rsidRDefault="00392716" w:rsidP="00832683">
      <w:pPr>
        <w:spacing w:line="360" w:lineRule="auto"/>
        <w:rPr>
          <w:rFonts w:ascii="Times New Roman" w:hAnsi="Times New Roman" w:cs="Times New Roman"/>
          <w:sz w:val="24"/>
          <w:szCs w:val="24"/>
        </w:rPr>
      </w:pPr>
    </w:p>
    <w:sectPr w:rsidR="00F928D9" w:rsidRPr="0083268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716" w:rsidRDefault="00392716" w:rsidP="0098197A">
      <w:pPr>
        <w:spacing w:after="0" w:line="240" w:lineRule="auto"/>
      </w:pPr>
      <w:r>
        <w:separator/>
      </w:r>
    </w:p>
  </w:endnote>
  <w:endnote w:type="continuationSeparator" w:id="0">
    <w:p w:rsidR="00392716" w:rsidRDefault="00392716" w:rsidP="0098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rsidP="00BD33BB">
    <w:pPr>
      <w:pStyle w:val="Rodap"/>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end"/>
    </w:r>
  </w:p>
  <w:p w:rsidR="00504CC9" w:rsidRDefault="00392716">
    <w:pPr>
      <w:pStyle w:val="Rodap"/>
      <w:ind w:right="360"/>
    </w:pPr>
  </w:p>
  <w:p w:rsidR="00504CC9" w:rsidRDefault="003927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rsidP="00BD33BB">
    <w:pPr>
      <w:pStyle w:val="Rodap"/>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separate"/>
    </w:r>
    <w:r w:rsidR="0041050D">
      <w:rPr>
        <w:rStyle w:val="Nmerodepgina"/>
        <w:noProof/>
      </w:rPr>
      <w:t>1</w:t>
    </w:r>
    <w:r>
      <w:rPr>
        <w:rStyle w:val="Nmerodepgina"/>
      </w:rPr>
      <w:fldChar w:fldCharType="end"/>
    </w:r>
  </w:p>
  <w:p w:rsidR="00504CC9" w:rsidRPr="00A753A8" w:rsidRDefault="00476B7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w:t>
    </w:r>
  </w:p>
  <w:p w:rsidR="00504CC9" w:rsidRPr="00A753A8" w:rsidRDefault="00476B7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Rodap"/>
      <w:jc w:val="center"/>
      <w:rPr>
        <w:sz w:val="14"/>
      </w:rPr>
    </w:pPr>
    <w:r>
      <w:rPr>
        <w:sz w:val="14"/>
      </w:rPr>
      <w:fldChar w:fldCharType="begin"/>
    </w:r>
    <w:r w:rsidR="00476B79">
      <w:rPr>
        <w:sz w:val="14"/>
      </w:rPr>
      <w:instrText xml:space="preserve"> FILENAME \p </w:instrText>
    </w:r>
    <w:r>
      <w:rPr>
        <w:sz w:val="14"/>
      </w:rPr>
      <w:fldChar w:fldCharType="separate"/>
    </w:r>
    <w:r w:rsidR="00476B79">
      <w:rPr>
        <w:noProof/>
        <w:sz w:val="14"/>
      </w:rPr>
      <w:t>http://www.seduc.go.gov.br/documentos/merenda/2014/52011887/E. E. FILOMENO L. DE FRANÇA ED1 P1.doc</w:t>
    </w:r>
    <w:r>
      <w:rPr>
        <w:sz w:val="14"/>
      </w:rPr>
      <w:fldChar w:fldCharType="end"/>
    </w:r>
  </w:p>
  <w:p w:rsidR="00504CC9" w:rsidRDefault="00476B7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76B7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716" w:rsidRDefault="00392716" w:rsidP="0098197A">
      <w:pPr>
        <w:spacing w:after="0" w:line="240" w:lineRule="auto"/>
      </w:pPr>
      <w:r>
        <w:separator/>
      </w:r>
    </w:p>
  </w:footnote>
  <w:footnote w:type="continuationSeparator" w:id="0">
    <w:p w:rsidR="00392716" w:rsidRDefault="00392716" w:rsidP="00981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Cabealho"/>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end"/>
    </w:r>
  </w:p>
  <w:p w:rsidR="00504CC9" w:rsidRDefault="003927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2716">
    <w:pPr>
      <w:pStyle w:val="Cabealho"/>
      <w:framePr w:wrap="around" w:vAnchor="text" w:hAnchor="margin" w:xAlign="right" w:y="1"/>
      <w:rPr>
        <w:rStyle w:val="Nmerodepgina"/>
      </w:rPr>
    </w:pPr>
  </w:p>
  <w:p w:rsidR="00504CC9" w:rsidRDefault="00832683" w:rsidP="0049727A">
    <w:pPr>
      <w:spacing w:line="360" w:lineRule="auto"/>
      <w:jc w:val="right"/>
    </w:pPr>
    <w:r w:rsidRPr="00832683">
      <w:drawing>
        <wp:inline distT="0" distB="0" distL="0" distR="0">
          <wp:extent cx="5553075" cy="600075"/>
          <wp:effectExtent l="19050" t="0" r="9525" b="0"/>
          <wp:docPr id="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Legenda"/>
      <w:rPr>
        <w:b w:val="0"/>
        <w:sz w:val="28"/>
      </w:rPr>
    </w:pPr>
    <w:r w:rsidRPr="00BC58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811368" r:id="rId2"/>
      </w:pict>
    </w:r>
  </w:p>
  <w:p w:rsidR="00504CC9" w:rsidRDefault="00392716">
    <w:pPr>
      <w:pStyle w:val="Legenda"/>
      <w:rPr>
        <w:b w:val="0"/>
        <w:sz w:val="16"/>
      </w:rPr>
    </w:pPr>
  </w:p>
  <w:p w:rsidR="00504CC9" w:rsidRDefault="00392716">
    <w:pPr>
      <w:pStyle w:val="Legenda"/>
      <w:rPr>
        <w:b w:val="0"/>
      </w:rPr>
    </w:pPr>
  </w:p>
  <w:p w:rsidR="00504CC9" w:rsidRDefault="00392716">
    <w:pPr>
      <w:pStyle w:val="Legenda"/>
      <w:rPr>
        <w:b w:val="0"/>
      </w:rPr>
    </w:pPr>
  </w:p>
  <w:p w:rsidR="00504CC9" w:rsidRDefault="00476B79">
    <w:pPr>
      <w:pStyle w:val="Legenda"/>
      <w:rPr>
        <w:b w:val="0"/>
      </w:rPr>
    </w:pPr>
    <w:r>
      <w:rPr>
        <w:b w:val="0"/>
      </w:rPr>
      <w:t>ESTADO DE GOIÁS</w:t>
    </w:r>
  </w:p>
  <w:p w:rsidR="00504CC9" w:rsidRDefault="00476B7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76B7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8197A"/>
    <w:rsid w:val="001E6B58"/>
    <w:rsid w:val="00392716"/>
    <w:rsid w:val="0041050D"/>
    <w:rsid w:val="00476B79"/>
    <w:rsid w:val="0049727A"/>
    <w:rsid w:val="006A648C"/>
    <w:rsid w:val="00832683"/>
    <w:rsid w:val="00971C69"/>
    <w:rsid w:val="009766D8"/>
    <w:rsid w:val="0098197A"/>
    <w:rsid w:val="009C0155"/>
    <w:rsid w:val="00BC58AF"/>
    <w:rsid w:val="00C545A4"/>
    <w:rsid w:val="00D66652"/>
    <w:rsid w:val="00FB01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819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197A"/>
  </w:style>
  <w:style w:type="paragraph" w:styleId="Legenda">
    <w:name w:val="caption"/>
    <w:basedOn w:val="Normal"/>
    <w:next w:val="Normal"/>
    <w:uiPriority w:val="35"/>
    <w:semiHidden/>
    <w:unhideWhenUsed/>
    <w:qFormat/>
    <w:rsid w:val="0098197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9819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97A"/>
  </w:style>
  <w:style w:type="character" w:styleId="Nmerodepgina">
    <w:name w:val="page number"/>
    <w:basedOn w:val="Fontepargpadro"/>
    <w:rsid w:val="0098197A"/>
  </w:style>
  <w:style w:type="paragraph" w:styleId="Textodebalo">
    <w:name w:val="Balloon Text"/>
    <w:basedOn w:val="Normal"/>
    <w:link w:val="TextodebaloChar"/>
    <w:uiPriority w:val="99"/>
    <w:semiHidden/>
    <w:unhideWhenUsed/>
    <w:rsid w:val="00981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819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197A"/>
  </w:style>
  <w:style w:type="paragraph" w:styleId="Legenda">
    <w:name w:val="caption"/>
    <w:basedOn w:val="Normal"/>
    <w:next w:val="Normal"/>
    <w:uiPriority w:val="35"/>
    <w:semiHidden/>
    <w:unhideWhenUsed/>
    <w:qFormat/>
    <w:rsid w:val="0098197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9819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97A"/>
  </w:style>
  <w:style w:type="character" w:styleId="Nmerodepgina">
    <w:name w:val="page number"/>
    <w:basedOn w:val="Fontepargpadro"/>
    <w:rsid w:val="0098197A"/>
  </w:style>
  <w:style w:type="paragraph" w:styleId="Textodebalo">
    <w:name w:val="Balloon Text"/>
    <w:basedOn w:val="Normal"/>
    <w:link w:val="TextodebaloChar"/>
    <w:uiPriority w:val="99"/>
    <w:semiHidden/>
    <w:unhideWhenUsed/>
    <w:rsid w:val="00981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17281</Characters>
  <Application>Microsoft Office Word</Application>
  <DocSecurity>0</DocSecurity>
  <Lines>144</Lines>
  <Paragraphs>40</Paragraphs>
  <ScaleCrop>false</ScaleCrop>
  <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dc:creator>
  <cp:lastModifiedBy>sandra.ssantos</cp:lastModifiedBy>
  <cp:revision>2</cp:revision>
  <dcterms:created xsi:type="dcterms:W3CDTF">2014-08-29T12:56:00Z</dcterms:created>
  <dcterms:modified xsi:type="dcterms:W3CDTF">2014-08-29T12:56:00Z</dcterms:modified>
</cp:coreProperties>
</file>