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D200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0457F">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2003E" w:rsidRPr="005D20FC">
        <w:rPr>
          <w:rFonts w:ascii="Times New Roman" w:eastAsia="Times New Roman" w:hAnsi="Times New Roman" w:cs="Times New Roman"/>
          <w:b/>
          <w:color w:val="000000"/>
          <w:sz w:val="24"/>
          <w:szCs w:val="24"/>
          <w:lang w:eastAsia="pt-BR"/>
        </w:rPr>
        <w:t>JOSÉ ALVES DE ASSIS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2003E" w:rsidRPr="005D20FC">
        <w:rPr>
          <w:rFonts w:ascii="Times New Roman" w:eastAsia="Times New Roman" w:hAnsi="Times New Roman" w:cs="Times New Roman"/>
          <w:b/>
          <w:sz w:val="24"/>
          <w:szCs w:val="24"/>
          <w:lang w:eastAsia="pt-BR"/>
        </w:rPr>
        <w:t>ESCOLA ESTADUAL DR. JOSÉ FELICIANO FERREIRA</w:t>
      </w:r>
      <w:r w:rsidR="00D2003E">
        <w:rPr>
          <w:rFonts w:ascii="Times New Roman" w:eastAsia="Times New Roman" w:hAnsi="Times New Roman" w:cs="Times New Roman"/>
          <w:color w:val="000000"/>
          <w:sz w:val="24"/>
          <w:szCs w:val="24"/>
          <w:lang w:eastAsia="pt-BR"/>
        </w:rPr>
        <w:t xml:space="preserve">, município de </w:t>
      </w:r>
      <w:r w:rsidR="00D2003E" w:rsidRPr="005D20FC">
        <w:rPr>
          <w:rFonts w:ascii="Times New Roman" w:eastAsia="Times New Roman" w:hAnsi="Times New Roman" w:cs="Times New Roman"/>
          <w:b/>
          <w:color w:val="000000"/>
          <w:sz w:val="24"/>
          <w:szCs w:val="24"/>
          <w:lang w:eastAsia="pt-BR"/>
        </w:rPr>
        <w:t>BALIZA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2003E" w:rsidRPr="005D20FC">
        <w:rPr>
          <w:rFonts w:ascii="Times New Roman" w:eastAsia="Times New Roman" w:hAnsi="Times New Roman" w:cs="Times New Roman"/>
          <w:b/>
          <w:color w:val="000000"/>
          <w:sz w:val="24"/>
          <w:szCs w:val="24"/>
          <w:lang w:eastAsia="pt-BR"/>
        </w:rPr>
        <w:t>PIRANHAS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2003E" w:rsidRPr="005D20FC">
        <w:rPr>
          <w:rFonts w:ascii="Times New Roman" w:eastAsia="Times New Roman" w:hAnsi="Times New Roman" w:cs="Times New Roman"/>
          <w:b/>
          <w:sz w:val="24"/>
          <w:szCs w:val="24"/>
          <w:lang w:eastAsia="pt-BR"/>
        </w:rPr>
        <w:t>RUA SÃO SEBASTIAO Nº 309</w:t>
      </w:r>
      <w:r w:rsidR="00D2003E" w:rsidRPr="00D2003E">
        <w:rPr>
          <w:rFonts w:ascii="Times New Roman" w:eastAsia="Times New Roman" w:hAnsi="Times New Roman" w:cs="Times New Roman"/>
          <w:sz w:val="24"/>
          <w:szCs w:val="24"/>
          <w:lang w:eastAsia="pt-BR"/>
        </w:rPr>
        <w:t xml:space="preserve">, </w:t>
      </w:r>
      <w:r w:rsidR="00D2003E" w:rsidRPr="005D20FC">
        <w:rPr>
          <w:rFonts w:ascii="Times New Roman" w:eastAsia="Times New Roman" w:hAnsi="Times New Roman" w:cs="Times New Roman"/>
          <w:b/>
          <w:sz w:val="24"/>
          <w:szCs w:val="24"/>
          <w:lang w:eastAsia="pt-BR"/>
        </w:rPr>
        <w:t>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5D20FC">
        <w:rPr>
          <w:rFonts w:ascii="Times New Roman" w:eastAsia="Times New Roman" w:hAnsi="Times New Roman" w:cs="Times New Roman"/>
          <w:b/>
          <w:color w:val="000000"/>
          <w:sz w:val="24"/>
          <w:szCs w:val="24"/>
          <w:lang w:eastAsia="pt-BR"/>
        </w:rPr>
        <w:t>CNPJ</w:t>
      </w:r>
      <w:r w:rsidR="004C0DC1" w:rsidRPr="00592E6D">
        <w:rPr>
          <w:rFonts w:ascii="Times New Roman" w:eastAsia="Times New Roman" w:hAnsi="Times New Roman" w:cs="Times New Roman"/>
          <w:color w:val="000000"/>
          <w:sz w:val="24"/>
          <w:szCs w:val="24"/>
          <w:lang w:eastAsia="pt-BR"/>
        </w:rPr>
        <w:t xml:space="preserve"> sob n.</w:t>
      </w:r>
      <w:r w:rsidR="00DD599B" w:rsidRPr="00592E6D">
        <w:rPr>
          <w:rFonts w:ascii="Times New Roman" w:eastAsia="Times New Roman" w:hAnsi="Times New Roman" w:cs="Times New Roman"/>
          <w:color w:val="000000"/>
          <w:sz w:val="24"/>
          <w:szCs w:val="24"/>
          <w:lang w:eastAsia="pt-BR"/>
        </w:rPr>
        <w:t>º</w:t>
      </w:r>
      <w:r w:rsidR="00D2003E" w:rsidRPr="00B54451">
        <w:rPr>
          <w:rFonts w:ascii="Times New Roman" w:eastAsia="Times New Roman" w:hAnsi="Times New Roman" w:cs="Times New Roman"/>
          <w:b/>
          <w:color w:val="000000"/>
          <w:sz w:val="24"/>
          <w:szCs w:val="24"/>
          <w:lang w:eastAsia="pt-BR"/>
        </w:rPr>
        <w:t>00.701.770/0001-61</w:t>
      </w:r>
      <w:r w:rsidR="004C0DC1" w:rsidRPr="00592E6D">
        <w:rPr>
          <w:rFonts w:ascii="Times New Roman" w:eastAsia="Times New Roman" w:hAnsi="Times New Roman" w:cs="Times New Roman"/>
          <w:color w:val="000000"/>
          <w:sz w:val="24"/>
          <w:szCs w:val="24"/>
          <w:lang w:eastAsia="pt-BR"/>
        </w:rPr>
        <w:t xml:space="preserve">, representada neste ato pelo </w:t>
      </w:r>
      <w:r w:rsidR="00D2003E">
        <w:rPr>
          <w:rFonts w:ascii="Times New Roman" w:eastAsia="Times New Roman" w:hAnsi="Times New Roman" w:cs="Times New Roman"/>
          <w:color w:val="000000"/>
          <w:sz w:val="24"/>
          <w:szCs w:val="24"/>
          <w:lang w:eastAsia="pt-BR"/>
        </w:rPr>
        <w:t>Presidente do Conselho</w:t>
      </w:r>
      <w:r w:rsidR="00137C76">
        <w:rPr>
          <w:rFonts w:ascii="Times New Roman" w:eastAsia="Times New Roman" w:hAnsi="Times New Roman" w:cs="Times New Roman"/>
          <w:color w:val="000000"/>
          <w:sz w:val="24"/>
          <w:szCs w:val="24"/>
          <w:lang w:eastAsia="pt-BR"/>
        </w:rPr>
        <w:t xml:space="preserve"> </w:t>
      </w:r>
      <w:r w:rsidR="00D2003E">
        <w:rPr>
          <w:rFonts w:ascii="Times New Roman" w:eastAsia="Times New Roman" w:hAnsi="Times New Roman" w:cs="Times New Roman"/>
          <w:color w:val="000000"/>
          <w:sz w:val="24"/>
          <w:szCs w:val="24"/>
          <w:lang w:eastAsia="pt-BR"/>
        </w:rPr>
        <w:t>a Sr</w:t>
      </w:r>
      <w:r w:rsidR="00D2003E" w:rsidRPr="00592E6D">
        <w:rPr>
          <w:rFonts w:ascii="Times New Roman" w:eastAsia="Times New Roman" w:hAnsi="Times New Roman" w:cs="Times New Roman"/>
          <w:color w:val="000000"/>
          <w:sz w:val="24"/>
          <w:szCs w:val="24"/>
          <w:lang w:eastAsia="pt-BR"/>
        </w:rPr>
        <w:t>a.</w:t>
      </w:r>
      <w:r w:rsidR="00137C76">
        <w:rPr>
          <w:rFonts w:ascii="Times New Roman" w:eastAsia="Times New Roman" w:hAnsi="Times New Roman" w:cs="Times New Roman"/>
          <w:color w:val="000000"/>
          <w:sz w:val="24"/>
          <w:szCs w:val="24"/>
          <w:lang w:eastAsia="pt-BR"/>
        </w:rPr>
        <w:t xml:space="preserve"> </w:t>
      </w:r>
      <w:r w:rsidR="00D2003E" w:rsidRPr="005D20FC">
        <w:rPr>
          <w:rFonts w:ascii="Times New Roman" w:eastAsia="Times New Roman" w:hAnsi="Times New Roman" w:cs="Times New Roman"/>
          <w:b/>
          <w:color w:val="000000"/>
          <w:sz w:val="24"/>
          <w:szCs w:val="24"/>
          <w:lang w:eastAsia="pt-BR"/>
        </w:rPr>
        <w:t>ELIZANGELA SILVA PEREIRA CASTRO</w:t>
      </w:r>
      <w:r w:rsidR="00E561E7" w:rsidRPr="00592E6D">
        <w:rPr>
          <w:rFonts w:ascii="Times New Roman" w:eastAsia="Times New Roman" w:hAnsi="Times New Roman" w:cs="Times New Roman"/>
          <w:color w:val="000000"/>
          <w:sz w:val="24"/>
          <w:szCs w:val="24"/>
          <w:lang w:eastAsia="pt-BR"/>
        </w:rPr>
        <w:t xml:space="preserve">, inscrito (a) no CPF </w:t>
      </w:r>
      <w:r w:rsidR="00E9540B" w:rsidRPr="00B54451">
        <w:rPr>
          <w:rFonts w:ascii="Times New Roman" w:eastAsia="Times New Roman" w:hAnsi="Times New Roman" w:cs="Times New Roman"/>
          <w:b/>
          <w:color w:val="000000"/>
          <w:sz w:val="24"/>
          <w:szCs w:val="24"/>
          <w:lang w:eastAsia="pt-BR"/>
        </w:rPr>
        <w:t>651.139.931-15</w:t>
      </w:r>
      <w:r w:rsidR="00E9540B">
        <w:rPr>
          <w:rFonts w:ascii="Times New Roman" w:eastAsia="Times New Roman" w:hAnsi="Times New Roman" w:cs="Times New Roman"/>
          <w:color w:val="000000"/>
          <w:sz w:val="24"/>
          <w:szCs w:val="24"/>
          <w:lang w:eastAsia="pt-BR"/>
        </w:rPr>
        <w:t>, Carteira de Identidade nº 2.827.401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0457F">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2F3400">
        <w:rPr>
          <w:rFonts w:ascii="Times New Roman" w:eastAsia="Times New Roman" w:hAnsi="Times New Roman" w:cs="Times New Roman"/>
          <w:sz w:val="24"/>
          <w:szCs w:val="24"/>
          <w:lang w:eastAsia="pt-BR"/>
        </w:rPr>
        <w:t>atendimento do Programa Nacional de Alimentação Escolar/</w:t>
      </w:r>
      <w:r w:rsidR="00197177" w:rsidRPr="002F3400">
        <w:rPr>
          <w:rFonts w:ascii="Times New Roman" w:eastAsia="Times New Roman" w:hAnsi="Times New Roman" w:cs="Times New Roman"/>
          <w:sz w:val="24"/>
          <w:szCs w:val="24"/>
          <w:lang w:eastAsia="pt-BR"/>
        </w:rPr>
        <w:t>PNAE</w:t>
      </w:r>
      <w:r w:rsidR="004C0DC1" w:rsidRPr="002F3400">
        <w:rPr>
          <w:rFonts w:ascii="Times New Roman" w:eastAsia="Times New Roman" w:hAnsi="Times New Roman" w:cs="Times New Roman"/>
          <w:sz w:val="24"/>
          <w:szCs w:val="24"/>
          <w:lang w:eastAsia="pt-BR"/>
        </w:rPr>
        <w:t xml:space="preserve">, durante o período de </w:t>
      </w:r>
      <w:r w:rsidR="002F3400" w:rsidRPr="002F3400">
        <w:rPr>
          <w:rFonts w:ascii="Times New Roman" w:eastAsia="Times New Roman" w:hAnsi="Times New Roman" w:cs="Times New Roman"/>
          <w:b/>
          <w:sz w:val="24"/>
          <w:szCs w:val="24"/>
          <w:lang w:eastAsia="pt-BR"/>
        </w:rPr>
        <w:t>18</w:t>
      </w:r>
      <w:r w:rsidR="001E0450" w:rsidRPr="002F3400">
        <w:rPr>
          <w:rFonts w:ascii="Times New Roman" w:eastAsia="Times New Roman" w:hAnsi="Times New Roman" w:cs="Times New Roman"/>
          <w:b/>
          <w:sz w:val="24"/>
          <w:szCs w:val="24"/>
          <w:lang w:eastAsia="pt-BR"/>
        </w:rPr>
        <w:t>/01/2016</w:t>
      </w:r>
      <w:r w:rsidR="00144572" w:rsidRPr="002F3400">
        <w:rPr>
          <w:rFonts w:ascii="Times New Roman" w:eastAsia="Times New Roman" w:hAnsi="Times New Roman" w:cs="Times New Roman"/>
          <w:b/>
          <w:sz w:val="24"/>
          <w:szCs w:val="24"/>
          <w:lang w:eastAsia="pt-BR"/>
        </w:rPr>
        <w:t xml:space="preserve"> a 30/06/201</w:t>
      </w:r>
      <w:r w:rsidR="002F3400" w:rsidRPr="002F3400">
        <w:rPr>
          <w:rFonts w:ascii="Times New Roman" w:eastAsia="Times New Roman" w:hAnsi="Times New Roman" w:cs="Times New Roman"/>
          <w:b/>
          <w:sz w:val="24"/>
          <w:szCs w:val="24"/>
          <w:lang w:eastAsia="pt-BR"/>
        </w:rPr>
        <w:t>6</w:t>
      </w:r>
      <w:r w:rsidR="004C0DC1" w:rsidRPr="002F3400">
        <w:rPr>
          <w:rFonts w:ascii="Times New Roman" w:eastAsia="Times New Roman" w:hAnsi="Times New Roman" w:cs="Times New Roman"/>
          <w:sz w:val="24"/>
          <w:szCs w:val="24"/>
          <w:lang w:eastAsia="pt-BR"/>
        </w:rPr>
        <w:t>. Os interessados (</w:t>
      </w:r>
      <w:r w:rsidR="004C0DC1" w:rsidRPr="002F3400">
        <w:rPr>
          <w:rFonts w:ascii="Times New Roman" w:eastAsia="Times New Roman" w:hAnsi="Times New Roman" w:cs="Times New Roman"/>
          <w:b/>
          <w:sz w:val="24"/>
          <w:szCs w:val="24"/>
          <w:lang w:eastAsia="pt-BR"/>
        </w:rPr>
        <w:t>Grupos Formais, Informais ou Fornecedores Individuais</w:t>
      </w:r>
      <w:r w:rsidR="004C0DC1" w:rsidRPr="002F340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F3400">
        <w:rPr>
          <w:rFonts w:ascii="Times New Roman" w:eastAsia="Times New Roman" w:hAnsi="Times New Roman" w:cs="Times New Roman"/>
          <w:sz w:val="24"/>
          <w:szCs w:val="24"/>
          <w:lang w:eastAsia="pt-BR"/>
        </w:rPr>
        <w:t>até o dia</w:t>
      </w:r>
      <w:r w:rsidR="00137C76" w:rsidRPr="002F3400">
        <w:rPr>
          <w:rFonts w:ascii="Times New Roman" w:eastAsia="Times New Roman" w:hAnsi="Times New Roman" w:cs="Times New Roman"/>
          <w:sz w:val="24"/>
          <w:szCs w:val="24"/>
          <w:lang w:eastAsia="pt-BR"/>
        </w:rPr>
        <w:t xml:space="preserve"> </w:t>
      </w:r>
      <w:r w:rsidR="002F3400" w:rsidRPr="002F3400">
        <w:rPr>
          <w:rFonts w:ascii="Times New Roman" w:eastAsia="Times New Roman" w:hAnsi="Times New Roman" w:cs="Times New Roman"/>
          <w:b/>
          <w:sz w:val="24"/>
          <w:szCs w:val="24"/>
          <w:lang w:eastAsia="pt-BR"/>
        </w:rPr>
        <w:t>21/01/2016</w:t>
      </w:r>
      <w:r w:rsidR="00197177" w:rsidRPr="002F3400">
        <w:rPr>
          <w:rFonts w:ascii="Times New Roman" w:eastAsia="Times New Roman" w:hAnsi="Times New Roman" w:cs="Times New Roman"/>
          <w:sz w:val="24"/>
          <w:szCs w:val="24"/>
          <w:lang w:eastAsia="pt-BR"/>
        </w:rPr>
        <w:t>, no horário das</w:t>
      </w:r>
      <w:r w:rsidR="00137C76" w:rsidRPr="002F3400">
        <w:rPr>
          <w:rFonts w:ascii="Times New Roman" w:eastAsia="Times New Roman" w:hAnsi="Times New Roman" w:cs="Times New Roman"/>
          <w:sz w:val="24"/>
          <w:szCs w:val="24"/>
          <w:lang w:eastAsia="pt-BR"/>
        </w:rPr>
        <w:t xml:space="preserve"> </w:t>
      </w:r>
      <w:proofErr w:type="gramStart"/>
      <w:r w:rsidR="00D2003E" w:rsidRPr="002F3400">
        <w:rPr>
          <w:rFonts w:ascii="Times New Roman" w:eastAsia="Times New Roman" w:hAnsi="Times New Roman" w:cs="Times New Roman"/>
          <w:b/>
          <w:sz w:val="24"/>
          <w:szCs w:val="24"/>
          <w:lang w:eastAsia="pt-BR"/>
        </w:rPr>
        <w:t>07:00</w:t>
      </w:r>
      <w:proofErr w:type="gramEnd"/>
      <w:r w:rsidR="00D2003E" w:rsidRPr="002F3400">
        <w:rPr>
          <w:rFonts w:ascii="Times New Roman" w:eastAsia="Times New Roman" w:hAnsi="Times New Roman" w:cs="Times New Roman"/>
          <w:b/>
          <w:sz w:val="24"/>
          <w:szCs w:val="24"/>
          <w:lang w:eastAsia="pt-BR"/>
        </w:rPr>
        <w:t xml:space="preserve"> AS 17:00</w:t>
      </w:r>
      <w:r w:rsidR="00197177" w:rsidRPr="002F3400">
        <w:rPr>
          <w:rFonts w:ascii="Times New Roman" w:eastAsia="Times New Roman" w:hAnsi="Times New Roman" w:cs="Times New Roman"/>
          <w:sz w:val="24"/>
          <w:szCs w:val="24"/>
          <w:lang w:eastAsia="pt-BR"/>
        </w:rPr>
        <w:t xml:space="preserve"> horas, na sede do Conselho Escolar, situada à </w:t>
      </w:r>
      <w:r w:rsidR="00137C76" w:rsidRPr="002F3400">
        <w:rPr>
          <w:rFonts w:ascii="Times New Roman" w:eastAsia="Times New Roman" w:hAnsi="Times New Roman" w:cs="Times New Roman"/>
          <w:b/>
          <w:sz w:val="24"/>
          <w:szCs w:val="24"/>
          <w:lang w:eastAsia="pt-BR"/>
        </w:rPr>
        <w:t>RUA SÃO SEBASTIÃ</w:t>
      </w:r>
      <w:r w:rsidR="00D2003E" w:rsidRPr="002F3400">
        <w:rPr>
          <w:rFonts w:ascii="Times New Roman" w:eastAsia="Times New Roman" w:hAnsi="Times New Roman" w:cs="Times New Roman"/>
          <w:b/>
          <w:sz w:val="24"/>
          <w:szCs w:val="24"/>
          <w:lang w:eastAsia="pt-BR"/>
        </w:rPr>
        <w:t>O</w:t>
      </w:r>
      <w:r w:rsidR="00D2003E" w:rsidRPr="005D20FC">
        <w:rPr>
          <w:rFonts w:ascii="Times New Roman" w:eastAsia="Times New Roman" w:hAnsi="Times New Roman" w:cs="Times New Roman"/>
          <w:b/>
          <w:color w:val="000000"/>
          <w:sz w:val="24"/>
          <w:szCs w:val="24"/>
          <w:lang w:eastAsia="pt-BR"/>
        </w:rPr>
        <w:t xml:space="preserve"> Nº 309, CENTRO, BALIZA-GO.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37C7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1AE7">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1AE7">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0457F"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33604"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1AE7">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0457F">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D045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0457F">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D0457F"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633604"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6336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3604">
              <w:rPr>
                <w:rFonts w:ascii="Times New Roman" w:eastAsia="Times New Roman" w:hAnsi="Times New Roman" w:cs="Times New Roman"/>
                <w:color w:val="333333"/>
                <w:sz w:val="24"/>
                <w:szCs w:val="24"/>
                <w:lang w:eastAsia="pt-BR"/>
              </w:rPr>
              <w:t>51,00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D045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D0457F">
              <w:rPr>
                <w:rFonts w:ascii="Times New Roman" w:eastAsia="Times New Roman" w:hAnsi="Times New Roman" w:cs="Times New Roman"/>
                <w:color w:val="333333"/>
                <w:sz w:val="24"/>
                <w:szCs w:val="24"/>
                <w:lang w:eastAsia="pt-BR"/>
              </w:rPr>
              <w:t>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D045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D0457F">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6336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3604">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6336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3604">
              <w:rPr>
                <w:rFonts w:ascii="Times New Roman" w:eastAsia="Times New Roman" w:hAnsi="Times New Roman" w:cs="Times New Roman"/>
                <w:color w:val="333333"/>
                <w:sz w:val="24"/>
                <w:szCs w:val="24"/>
                <w:lang w:eastAsia="pt-BR"/>
              </w:rPr>
              <w:t>37,50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137C76">
        <w:rPr>
          <w:rFonts w:ascii="Times New Roman" w:eastAsia="Times New Roman" w:hAnsi="Times New Roman" w:cs="Times New Roman"/>
          <w:color w:val="000000"/>
          <w:sz w:val="24"/>
          <w:szCs w:val="24"/>
          <w:lang w:eastAsia="pt-BR"/>
        </w:rPr>
        <w:t xml:space="preserve">4, de </w:t>
      </w:r>
      <w:proofErr w:type="gramStart"/>
      <w:r w:rsidR="00137C76">
        <w:rPr>
          <w:rFonts w:ascii="Times New Roman" w:eastAsia="Times New Roman" w:hAnsi="Times New Roman" w:cs="Times New Roman"/>
          <w:color w:val="000000"/>
          <w:sz w:val="24"/>
          <w:szCs w:val="24"/>
          <w:lang w:eastAsia="pt-BR"/>
        </w:rPr>
        <w:t>2</w:t>
      </w:r>
      <w:proofErr w:type="gramEnd"/>
      <w:r w:rsidR="00137C76">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D0457F">
        <w:rPr>
          <w:rFonts w:ascii="Times New Roman" w:eastAsia="Times New Roman" w:hAnsi="Times New Roman" w:cs="Times New Roman"/>
          <w:sz w:val="24"/>
          <w:szCs w:val="24"/>
          <w:lang w:eastAsia="pt-BR"/>
        </w:rPr>
        <w:t>(</w:t>
      </w:r>
      <w:proofErr w:type="gramEnd"/>
      <w:r w:rsidRPr="00D0457F">
        <w:rPr>
          <w:rFonts w:ascii="Times New Roman" w:eastAsia="Times New Roman" w:hAnsi="Times New Roman" w:cs="Times New Roman"/>
          <w:sz w:val="24"/>
          <w:szCs w:val="24"/>
          <w:lang w:eastAsia="pt-BR"/>
        </w:rPr>
        <w:t xml:space="preserve">modelo da Resolução FNDE n.º </w:t>
      </w:r>
      <w:r w:rsidR="00137C76">
        <w:rPr>
          <w:rFonts w:ascii="Times New Roman" w:eastAsia="Times New Roman" w:hAnsi="Times New Roman" w:cs="Times New Roman"/>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D0457F">
          <w:rPr>
            <w:rFonts w:ascii="Times New Roman" w:eastAsia="Times New Roman" w:hAnsi="Times New Roman" w:cs="Times New Roman"/>
            <w:sz w:val="24"/>
            <w:szCs w:val="24"/>
            <w:lang w:eastAsia="pt-BR"/>
          </w:rPr>
          <w:t>Lei nº 10.831, de 23 de dezembro de 2003</w:t>
        </w:r>
      </w:hyperlink>
      <w:r w:rsidRPr="00D0457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878BF" w:rsidRPr="00137C76"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D2003E" w:rsidRPr="00137C76">
        <w:rPr>
          <w:rFonts w:ascii="Times New Roman" w:eastAsia="Times New Roman" w:hAnsi="Times New Roman" w:cs="Times New Roman"/>
          <w:b/>
          <w:color w:val="000000"/>
          <w:sz w:val="24"/>
          <w:szCs w:val="24"/>
          <w:lang w:eastAsia="pt-BR"/>
        </w:rPr>
        <w:t>ESCOLA ESTADUAL DR. JOSÉ FELICIANO FERREIRA</w:t>
      </w:r>
      <w:r w:rsidRPr="00592E6D">
        <w:rPr>
          <w:rFonts w:ascii="Times New Roman" w:eastAsia="Times New Roman" w:hAnsi="Times New Roman" w:cs="Times New Roman"/>
          <w:color w:val="000000"/>
          <w:sz w:val="24"/>
          <w:szCs w:val="24"/>
          <w:lang w:eastAsia="pt-BR"/>
        </w:rPr>
        <w:t xml:space="preserve">, com sede à </w:t>
      </w:r>
      <w:r w:rsidR="00D2003E" w:rsidRPr="00137C76">
        <w:rPr>
          <w:rFonts w:ascii="Times New Roman" w:eastAsia="Times New Roman" w:hAnsi="Times New Roman" w:cs="Times New Roman"/>
          <w:b/>
          <w:color w:val="000000"/>
          <w:sz w:val="24"/>
          <w:szCs w:val="24"/>
          <w:lang w:eastAsia="pt-BR"/>
        </w:rPr>
        <w:t>RUA SÃO SEBASTIAO Nº 309,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878BF"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49A4">
              <w:rPr>
                <w:rFonts w:ascii="Times New Roman" w:eastAsia="Times New Roman" w:hAnsi="Times New Roman" w:cs="Times New Roman"/>
                <w:color w:val="333333"/>
                <w:sz w:val="24"/>
                <w:szCs w:val="24"/>
                <w:lang w:eastAsia="pt-BR"/>
              </w:rPr>
              <w:t>Abacaxi</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017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1766"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1766"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bookmarkStart w:id="0" w:name="_GoBack"/>
            <w:bookmarkEnd w:id="0"/>
          </w:p>
        </w:tc>
      </w:tr>
    </w:tbl>
    <w:p w:rsidR="003878BF" w:rsidRPr="00592E6D" w:rsidRDefault="003878B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AB72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357064">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5706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4C0DC1" w:rsidRPr="00592E6D" w:rsidTr="00AB72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4572">
              <w:rPr>
                <w:rFonts w:ascii="Times New Roman" w:eastAsia="Times New Roman" w:hAnsi="Times New Roman" w:cs="Times New Roman"/>
                <w:color w:val="333333"/>
                <w:sz w:val="24"/>
                <w:szCs w:val="24"/>
                <w:lang w:eastAsia="pt-BR"/>
              </w:rPr>
              <w:t xml:space="preserve">Banana Maçã,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B720F">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4C0DC1"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Banana terra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B720F">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4C0DC1"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B720F">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37C76">
              <w:rPr>
                <w:rFonts w:ascii="Times New Roman" w:eastAsia="Times New Roman" w:hAnsi="Times New Roman" w:cs="Times New Roman"/>
                <w:color w:val="333333"/>
                <w:sz w:val="24"/>
                <w:szCs w:val="24"/>
                <w:lang w:eastAsia="pt-BR"/>
              </w:rPr>
              <w:t>1</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137C76">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0457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0457F">
          <w:rPr>
            <w:rFonts w:ascii="Times New Roman" w:eastAsia="Times New Roman" w:hAnsi="Times New Roman" w:cs="Times New Roman"/>
            <w:sz w:val="24"/>
            <w:szCs w:val="24"/>
            <w:lang w:eastAsia="pt-BR"/>
          </w:rPr>
          <w:t>Lei 8.666/1993</w:t>
        </w:r>
      </w:hyperlink>
      <w:r w:rsidRPr="00D0457F">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37C76" w:rsidRDefault="00137C76" w:rsidP="00137C76">
      <w:pPr>
        <w:spacing w:after="150" w:line="240" w:lineRule="auto"/>
        <w:jc w:val="center"/>
        <w:rPr>
          <w:rFonts w:ascii="Times New Roman" w:eastAsia="Times New Roman" w:hAnsi="Times New Roman" w:cs="Times New Roman"/>
          <w:b/>
          <w:color w:val="000000"/>
          <w:sz w:val="24"/>
          <w:szCs w:val="24"/>
          <w:lang w:eastAsia="pt-BR"/>
        </w:rPr>
      </w:pPr>
      <w:r w:rsidRPr="00137C76">
        <w:rPr>
          <w:rFonts w:ascii="Times New Roman" w:eastAsia="Times New Roman" w:hAnsi="Times New Roman" w:cs="Times New Roman"/>
          <w:b/>
          <w:color w:val="000000"/>
          <w:sz w:val="24"/>
          <w:szCs w:val="24"/>
          <w:lang w:eastAsia="pt-BR"/>
        </w:rPr>
        <w:lastRenderedPageBreak/>
        <w:t>BALIZA-GO, AOS 13 DIAS DO MÊS DE NOVEMBRO DE2015.</w:t>
      </w:r>
    </w:p>
    <w:p w:rsidR="000202FF" w:rsidRPr="00137C76" w:rsidRDefault="00137C76" w:rsidP="00137C76">
      <w:pPr>
        <w:spacing w:after="150" w:line="240" w:lineRule="auto"/>
        <w:jc w:val="center"/>
        <w:rPr>
          <w:rFonts w:ascii="Times New Roman" w:eastAsia="Times New Roman" w:hAnsi="Times New Roman" w:cs="Times New Roman"/>
          <w:b/>
          <w:sz w:val="24"/>
          <w:szCs w:val="24"/>
          <w:lang w:eastAsia="pt-BR"/>
        </w:rPr>
      </w:pPr>
      <w:r w:rsidRPr="00137C76">
        <w:rPr>
          <w:rFonts w:ascii="Times New Roman" w:eastAsia="Times New Roman" w:hAnsi="Times New Roman" w:cs="Times New Roman"/>
          <w:b/>
          <w:color w:val="000000"/>
          <w:sz w:val="24"/>
          <w:szCs w:val="24"/>
          <w:lang w:eastAsia="pt-BR"/>
        </w:rPr>
        <w:br/>
      </w:r>
      <w:r w:rsidRPr="00137C76">
        <w:rPr>
          <w:rFonts w:ascii="Times New Roman" w:eastAsia="Times New Roman" w:hAnsi="Times New Roman" w:cs="Times New Roman"/>
          <w:b/>
          <w:color w:val="FF0000"/>
          <w:sz w:val="24"/>
          <w:szCs w:val="24"/>
          <w:lang w:eastAsia="pt-BR"/>
        </w:rPr>
        <w:tab/>
      </w:r>
      <w:r w:rsidRPr="00137C76">
        <w:rPr>
          <w:rFonts w:ascii="Times New Roman" w:eastAsia="Times New Roman" w:hAnsi="Times New Roman" w:cs="Times New Roman"/>
          <w:b/>
          <w:color w:val="FF0000"/>
          <w:sz w:val="24"/>
          <w:szCs w:val="24"/>
          <w:lang w:eastAsia="pt-BR"/>
        </w:rPr>
        <w:tab/>
      </w:r>
      <w:r w:rsidRPr="00137C76">
        <w:rPr>
          <w:rFonts w:ascii="Times New Roman" w:eastAsia="Times New Roman" w:hAnsi="Times New Roman" w:cs="Times New Roman"/>
          <w:b/>
          <w:sz w:val="24"/>
          <w:szCs w:val="24"/>
          <w:lang w:eastAsia="pt-BR"/>
        </w:rPr>
        <w:t>ELIZANGELA SILVA PEREIRA CASTRO</w:t>
      </w:r>
    </w:p>
    <w:p w:rsidR="000202FF" w:rsidRPr="00137C76" w:rsidRDefault="00137C76" w:rsidP="00137C76">
      <w:pPr>
        <w:spacing w:after="150" w:line="240" w:lineRule="auto"/>
        <w:jc w:val="center"/>
        <w:rPr>
          <w:rFonts w:ascii="Times New Roman" w:eastAsia="Times New Roman" w:hAnsi="Times New Roman" w:cs="Times New Roman"/>
          <w:b/>
          <w:color w:val="000000"/>
          <w:sz w:val="24"/>
          <w:szCs w:val="24"/>
          <w:lang w:eastAsia="pt-BR"/>
        </w:rPr>
      </w:pPr>
      <w:r w:rsidRPr="00137C76">
        <w:rPr>
          <w:rFonts w:ascii="Times New Roman" w:eastAsia="Times New Roman" w:hAnsi="Times New Roman" w:cs="Times New Roman"/>
          <w:b/>
          <w:color w:val="000000"/>
          <w:sz w:val="24"/>
          <w:szCs w:val="24"/>
          <w:lang w:eastAsia="pt-BR"/>
        </w:rPr>
        <w:t>PRESIDENTE DO CONSELHO DA UNIDADE ESCOLAR</w:t>
      </w:r>
    </w:p>
    <w:p w:rsidR="000202FF" w:rsidRPr="00137C76" w:rsidRDefault="00137C76" w:rsidP="00137C76">
      <w:pPr>
        <w:spacing w:after="150" w:line="240" w:lineRule="auto"/>
        <w:jc w:val="center"/>
        <w:rPr>
          <w:rFonts w:ascii="Times New Roman" w:eastAsia="Times New Roman" w:hAnsi="Times New Roman" w:cs="Times New Roman"/>
          <w:b/>
          <w:sz w:val="24"/>
          <w:szCs w:val="24"/>
          <w:lang w:eastAsia="pt-BR"/>
        </w:rPr>
      </w:pPr>
      <w:r w:rsidRPr="00137C76">
        <w:rPr>
          <w:rFonts w:ascii="Times New Roman" w:eastAsia="Times New Roman" w:hAnsi="Times New Roman" w:cs="Times New Roman"/>
          <w:b/>
          <w:sz w:val="24"/>
          <w:szCs w:val="24"/>
          <w:lang w:eastAsia="pt-BR"/>
        </w:rPr>
        <w:t>ESCOLA ESTADUAL DR. JOSÉ FELICIANO FERREIRA</w:t>
      </w:r>
    </w:p>
    <w:p w:rsidR="001A6DEB" w:rsidRPr="00137C76" w:rsidRDefault="00137C76" w:rsidP="00137C76">
      <w:pPr>
        <w:spacing w:after="150" w:line="240" w:lineRule="auto"/>
        <w:jc w:val="center"/>
        <w:rPr>
          <w:rFonts w:ascii="Times New Roman" w:eastAsia="Times New Roman" w:hAnsi="Times New Roman" w:cs="Times New Roman"/>
          <w:b/>
          <w:color w:val="000000"/>
          <w:sz w:val="24"/>
          <w:szCs w:val="24"/>
          <w:lang w:eastAsia="pt-BR"/>
        </w:rPr>
      </w:pPr>
      <w:r w:rsidRPr="00137C76">
        <w:rPr>
          <w:rFonts w:ascii="Times New Roman" w:eastAsia="Times New Roman" w:hAnsi="Times New Roman" w:cs="Times New Roman"/>
          <w:b/>
          <w:color w:val="000000"/>
          <w:sz w:val="24"/>
          <w:szCs w:val="24"/>
          <w:lang w:eastAsia="pt-BR"/>
        </w:rPr>
        <w:t>SECRETARIA DE ESTADO DE EDUCAÇÃO, CULTURA E ESPORTE.</w:t>
      </w:r>
    </w:p>
    <w:sectPr w:rsidR="001A6DEB" w:rsidRPr="00137C76" w:rsidSect="003878BF">
      <w:headerReference w:type="default" r:id="rId12"/>
      <w:footerReference w:type="default" r:id="rId13"/>
      <w:pgSz w:w="11906" w:h="16838"/>
      <w:pgMar w:top="1417" w:right="1274" w:bottom="1417" w:left="1276"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B4B" w:rsidRDefault="00DE3B4B" w:rsidP="004C0DC1">
      <w:pPr>
        <w:spacing w:after="0" w:line="240" w:lineRule="auto"/>
      </w:pPr>
      <w:r>
        <w:separator/>
      </w:r>
    </w:p>
  </w:endnote>
  <w:endnote w:type="continuationSeparator" w:id="0">
    <w:p w:rsidR="00DE3B4B" w:rsidRDefault="00DE3B4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B4B" w:rsidRDefault="00DE3B4B" w:rsidP="004C0DC1">
      <w:pPr>
        <w:spacing w:after="0" w:line="240" w:lineRule="auto"/>
      </w:pPr>
      <w:r>
        <w:separator/>
      </w:r>
    </w:p>
  </w:footnote>
  <w:footnote w:type="continuationSeparator" w:id="0">
    <w:p w:rsidR="00DE3B4B" w:rsidRDefault="00DE3B4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10F2"/>
    <w:rsid w:val="000C6CB2"/>
    <w:rsid w:val="00137C76"/>
    <w:rsid w:val="00144572"/>
    <w:rsid w:val="00197177"/>
    <w:rsid w:val="001A6DEB"/>
    <w:rsid w:val="001E0450"/>
    <w:rsid w:val="001E247F"/>
    <w:rsid w:val="00245873"/>
    <w:rsid w:val="00267746"/>
    <w:rsid w:val="00273C8F"/>
    <w:rsid w:val="00297C3D"/>
    <w:rsid w:val="002A739F"/>
    <w:rsid w:val="002B1996"/>
    <w:rsid w:val="002C25D7"/>
    <w:rsid w:val="002F3400"/>
    <w:rsid w:val="00357064"/>
    <w:rsid w:val="003878BF"/>
    <w:rsid w:val="00391AE7"/>
    <w:rsid w:val="003A52A2"/>
    <w:rsid w:val="003C07A6"/>
    <w:rsid w:val="003D0634"/>
    <w:rsid w:val="003D579C"/>
    <w:rsid w:val="00413CD9"/>
    <w:rsid w:val="0044290E"/>
    <w:rsid w:val="004C0DC1"/>
    <w:rsid w:val="004F5B0D"/>
    <w:rsid w:val="00545C39"/>
    <w:rsid w:val="00567106"/>
    <w:rsid w:val="00590945"/>
    <w:rsid w:val="00592E6D"/>
    <w:rsid w:val="005D20FC"/>
    <w:rsid w:val="005D2E1F"/>
    <w:rsid w:val="005D439E"/>
    <w:rsid w:val="005D60A3"/>
    <w:rsid w:val="005F343C"/>
    <w:rsid w:val="00602939"/>
    <w:rsid w:val="00612ABC"/>
    <w:rsid w:val="006165CC"/>
    <w:rsid w:val="00620C0F"/>
    <w:rsid w:val="00633604"/>
    <w:rsid w:val="006D1930"/>
    <w:rsid w:val="006F709F"/>
    <w:rsid w:val="00756584"/>
    <w:rsid w:val="007807F2"/>
    <w:rsid w:val="00794B37"/>
    <w:rsid w:val="007A1C1E"/>
    <w:rsid w:val="007B2900"/>
    <w:rsid w:val="007D264D"/>
    <w:rsid w:val="007D5296"/>
    <w:rsid w:val="00811698"/>
    <w:rsid w:val="00813D1C"/>
    <w:rsid w:val="00854E41"/>
    <w:rsid w:val="008615D7"/>
    <w:rsid w:val="00884D87"/>
    <w:rsid w:val="008E7FD7"/>
    <w:rsid w:val="00933831"/>
    <w:rsid w:val="00944287"/>
    <w:rsid w:val="009D79C9"/>
    <w:rsid w:val="009E4C65"/>
    <w:rsid w:val="00A01766"/>
    <w:rsid w:val="00A610ED"/>
    <w:rsid w:val="00AB720F"/>
    <w:rsid w:val="00B066F9"/>
    <w:rsid w:val="00B54451"/>
    <w:rsid w:val="00B61B45"/>
    <w:rsid w:val="00B654EB"/>
    <w:rsid w:val="00B74A24"/>
    <w:rsid w:val="00B77BD8"/>
    <w:rsid w:val="00B83E0F"/>
    <w:rsid w:val="00B90148"/>
    <w:rsid w:val="00C01130"/>
    <w:rsid w:val="00C01F11"/>
    <w:rsid w:val="00C52B9B"/>
    <w:rsid w:val="00C52F53"/>
    <w:rsid w:val="00C5582D"/>
    <w:rsid w:val="00C56E74"/>
    <w:rsid w:val="00CF04A0"/>
    <w:rsid w:val="00D0457F"/>
    <w:rsid w:val="00D15292"/>
    <w:rsid w:val="00D16803"/>
    <w:rsid w:val="00D2003E"/>
    <w:rsid w:val="00D30AA4"/>
    <w:rsid w:val="00D44A9E"/>
    <w:rsid w:val="00D70BBD"/>
    <w:rsid w:val="00DA6548"/>
    <w:rsid w:val="00DB242A"/>
    <w:rsid w:val="00DB7125"/>
    <w:rsid w:val="00DC0EAE"/>
    <w:rsid w:val="00DD599B"/>
    <w:rsid w:val="00DE3B4B"/>
    <w:rsid w:val="00E374F9"/>
    <w:rsid w:val="00E561E7"/>
    <w:rsid w:val="00E9540B"/>
    <w:rsid w:val="00EA32B6"/>
    <w:rsid w:val="00EA73A0"/>
    <w:rsid w:val="00EB536E"/>
    <w:rsid w:val="00EC6059"/>
    <w:rsid w:val="00F34C7D"/>
    <w:rsid w:val="00F52F58"/>
    <w:rsid w:val="00F678C6"/>
    <w:rsid w:val="00F749A4"/>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9A115-36FD-495E-BC03-D57F4D85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1909</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2015-11-19T11:49:00Z</dcterms:created>
  <dcterms:modified xsi:type="dcterms:W3CDTF">2016-01-14T17:23:00Z</dcterms:modified>
</cp:coreProperties>
</file>