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3494A" w:rsidRPr="00592E6D" w:rsidRDefault="0093494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975A7E"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3958D2" w:rsidRDefault="00D44A9E" w:rsidP="008615D7">
      <w:pPr>
        <w:spacing w:after="150" w:line="240" w:lineRule="auto"/>
        <w:jc w:val="both"/>
        <w:rPr>
          <w:rFonts w:ascii="Times New Roman" w:eastAsia="Times New Roman" w:hAnsi="Times New Roman" w:cs="Times New Roman"/>
          <w:sz w:val="24"/>
          <w:szCs w:val="24"/>
          <w:lang w:eastAsia="pt-BR"/>
        </w:rPr>
      </w:pPr>
      <w:r w:rsidRPr="00975A7E">
        <w:rPr>
          <w:rFonts w:ascii="Times New Roman" w:eastAsia="Times New Roman" w:hAnsi="Times New Roman" w:cs="Times New Roman"/>
          <w:b/>
          <w:sz w:val="24"/>
          <w:szCs w:val="24"/>
          <w:lang w:eastAsia="pt-BR"/>
        </w:rPr>
        <w:t>Chamada Pública n.º</w:t>
      </w:r>
      <w:r w:rsidR="002A739F" w:rsidRPr="00975A7E">
        <w:rPr>
          <w:rFonts w:ascii="Times New Roman" w:eastAsia="Times New Roman" w:hAnsi="Times New Roman" w:cs="Times New Roman"/>
          <w:b/>
          <w:sz w:val="24"/>
          <w:szCs w:val="24"/>
          <w:lang w:eastAsia="pt-BR"/>
        </w:rPr>
        <w:t>0</w:t>
      </w:r>
      <w:r w:rsidR="00694C0A" w:rsidRPr="00975A7E">
        <w:rPr>
          <w:rFonts w:ascii="Times New Roman" w:eastAsia="Times New Roman" w:hAnsi="Times New Roman" w:cs="Times New Roman"/>
          <w:b/>
          <w:sz w:val="24"/>
          <w:szCs w:val="24"/>
          <w:lang w:eastAsia="pt-BR"/>
        </w:rPr>
        <w:t>1</w:t>
      </w:r>
      <w:r w:rsidR="002A739F" w:rsidRPr="00975A7E">
        <w:rPr>
          <w:rFonts w:ascii="Times New Roman" w:eastAsia="Times New Roman" w:hAnsi="Times New Roman" w:cs="Times New Roman"/>
          <w:b/>
          <w:sz w:val="24"/>
          <w:szCs w:val="24"/>
          <w:lang w:eastAsia="pt-BR"/>
        </w:rPr>
        <w:t>/2016</w:t>
      </w:r>
      <w:r w:rsidR="004C0DC1" w:rsidRPr="00975A7E">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3958D2">
          <w:rPr>
            <w:rFonts w:ascii="Times New Roman" w:eastAsia="Times New Roman" w:hAnsi="Times New Roman" w:cs="Times New Roman"/>
            <w:sz w:val="24"/>
            <w:szCs w:val="24"/>
            <w:lang w:eastAsia="pt-BR"/>
          </w:rPr>
          <w:t>§1º do art.14 da Lei n.º 11.947/2009</w:t>
        </w:r>
      </w:hyperlink>
      <w:r w:rsidR="004C0DC1" w:rsidRPr="003958D2">
        <w:rPr>
          <w:rFonts w:ascii="Times New Roman" w:eastAsia="Times New Roman" w:hAnsi="Times New Roman" w:cs="Times New Roman"/>
          <w:sz w:val="24"/>
          <w:szCs w:val="24"/>
          <w:lang w:eastAsia="pt-BR"/>
        </w:rPr>
        <w:t xml:space="preserve"> e Resolução FNDE n.º </w:t>
      </w:r>
      <w:r w:rsidR="002A739F" w:rsidRPr="003958D2">
        <w:rPr>
          <w:rFonts w:ascii="Times New Roman" w:eastAsia="Times New Roman" w:hAnsi="Times New Roman" w:cs="Times New Roman"/>
          <w:sz w:val="24"/>
          <w:szCs w:val="24"/>
          <w:lang w:eastAsia="pt-BR"/>
        </w:rPr>
        <w:t>26/2013</w:t>
      </w:r>
      <w:r w:rsidR="004C0DC1" w:rsidRPr="003958D2">
        <w:rPr>
          <w:rFonts w:ascii="Times New Roman" w:eastAsia="Times New Roman" w:hAnsi="Times New Roman" w:cs="Times New Roman"/>
          <w:sz w:val="24"/>
          <w:szCs w:val="24"/>
          <w:lang w:eastAsia="pt-BR"/>
        </w:rPr>
        <w:t>.</w:t>
      </w:r>
      <w:r w:rsidR="00A260CB" w:rsidRPr="003958D2">
        <w:rPr>
          <w:rFonts w:ascii="Times New Roman" w:eastAsia="Times New Roman" w:hAnsi="Times New Roman" w:cs="Times New Roman"/>
          <w:sz w:val="24"/>
          <w:szCs w:val="24"/>
          <w:lang w:eastAsia="pt-BR"/>
        </w:rPr>
        <w:t xml:space="preserve"> </w:t>
      </w:r>
    </w:p>
    <w:p w:rsidR="00B77BD8" w:rsidRPr="00975A7E" w:rsidRDefault="002A739F" w:rsidP="008615D7">
      <w:pPr>
        <w:spacing w:after="150" w:line="240" w:lineRule="auto"/>
        <w:jc w:val="both"/>
        <w:rPr>
          <w:rFonts w:ascii="Times New Roman" w:eastAsia="Times New Roman" w:hAnsi="Times New Roman" w:cs="Times New Roman"/>
          <w:sz w:val="24"/>
          <w:szCs w:val="24"/>
          <w:lang w:eastAsia="pt-BR"/>
        </w:rPr>
      </w:pPr>
      <w:r w:rsidRPr="003958D2">
        <w:rPr>
          <w:rFonts w:ascii="Times New Roman" w:eastAsia="Times New Roman" w:hAnsi="Times New Roman" w:cs="Times New Roman"/>
          <w:sz w:val="24"/>
          <w:szCs w:val="24"/>
          <w:lang w:eastAsia="pt-BR"/>
        </w:rPr>
        <w:t xml:space="preserve">O </w:t>
      </w:r>
      <w:r w:rsidR="00DD599B" w:rsidRPr="003958D2">
        <w:rPr>
          <w:rFonts w:ascii="Times New Roman" w:eastAsia="Times New Roman" w:hAnsi="Times New Roman" w:cs="Times New Roman"/>
          <w:sz w:val="24"/>
          <w:szCs w:val="24"/>
          <w:lang w:eastAsia="pt-BR"/>
        </w:rPr>
        <w:t xml:space="preserve">Conselho Escolar </w:t>
      </w:r>
      <w:r w:rsidR="00694C0A" w:rsidRPr="003958D2">
        <w:rPr>
          <w:rFonts w:ascii="Times New Roman" w:eastAsia="Times New Roman" w:hAnsi="Times New Roman" w:cs="Times New Roman"/>
          <w:sz w:val="24"/>
          <w:szCs w:val="24"/>
          <w:lang w:eastAsia="pt-BR"/>
        </w:rPr>
        <w:t xml:space="preserve">Escola </w:t>
      </w:r>
      <w:r w:rsidR="00694C0A" w:rsidRPr="003958D2">
        <w:rPr>
          <w:rFonts w:ascii="Times New Roman" w:eastAsia="Times New Roman" w:hAnsi="Times New Roman" w:cs="Times New Roman"/>
          <w:b/>
          <w:sz w:val="24"/>
          <w:szCs w:val="24"/>
          <w:lang w:eastAsia="pt-BR"/>
        </w:rPr>
        <w:t>ESTADUAL ABRÃO MANOEL DA COSTA</w:t>
      </w:r>
      <w:r w:rsidRPr="003958D2">
        <w:rPr>
          <w:rFonts w:ascii="Times New Roman" w:eastAsia="Times New Roman" w:hAnsi="Times New Roman" w:cs="Times New Roman"/>
          <w:sz w:val="24"/>
          <w:szCs w:val="24"/>
          <w:lang w:eastAsia="pt-BR"/>
        </w:rPr>
        <w:t>,</w:t>
      </w:r>
      <w:r w:rsidR="00DD599B" w:rsidRPr="003958D2">
        <w:rPr>
          <w:rFonts w:ascii="Times New Roman" w:eastAsia="Times New Roman" w:hAnsi="Times New Roman" w:cs="Times New Roman"/>
          <w:sz w:val="24"/>
          <w:szCs w:val="24"/>
          <w:lang w:eastAsia="pt-BR"/>
        </w:rPr>
        <w:t xml:space="preserve"> da Unidade Escolar </w:t>
      </w:r>
      <w:r w:rsidR="00D91D78" w:rsidRPr="00D91D78">
        <w:rPr>
          <w:rFonts w:ascii="Times New Roman" w:eastAsia="Times New Roman" w:hAnsi="Times New Roman" w:cs="Times New Roman"/>
          <w:b/>
          <w:sz w:val="24"/>
          <w:szCs w:val="24"/>
          <w:lang w:eastAsia="pt-BR"/>
        </w:rPr>
        <w:t>ESCOLA</w:t>
      </w:r>
      <w:r w:rsidR="00694C0A" w:rsidRPr="003958D2">
        <w:rPr>
          <w:rFonts w:ascii="Times New Roman" w:eastAsia="Times New Roman" w:hAnsi="Times New Roman" w:cs="Times New Roman"/>
          <w:sz w:val="24"/>
          <w:szCs w:val="24"/>
          <w:lang w:eastAsia="pt-BR"/>
        </w:rPr>
        <w:t xml:space="preserve"> </w:t>
      </w:r>
      <w:r w:rsidR="00694C0A" w:rsidRPr="003958D2">
        <w:rPr>
          <w:rFonts w:ascii="Times New Roman" w:eastAsia="Times New Roman" w:hAnsi="Times New Roman" w:cs="Times New Roman"/>
          <w:b/>
          <w:sz w:val="24"/>
          <w:szCs w:val="24"/>
          <w:lang w:eastAsia="pt-BR"/>
        </w:rPr>
        <w:t>ESTADUAL ABRÃO MANOEL DA COSTA</w:t>
      </w:r>
      <w:r w:rsidR="00DD599B" w:rsidRPr="003958D2">
        <w:rPr>
          <w:rFonts w:ascii="Times New Roman" w:eastAsia="Times New Roman" w:hAnsi="Times New Roman" w:cs="Times New Roman"/>
          <w:sz w:val="24"/>
          <w:szCs w:val="24"/>
          <w:lang w:eastAsia="pt-BR"/>
        </w:rPr>
        <w:t xml:space="preserve">, município de </w:t>
      </w:r>
      <w:r w:rsidR="00694C0A" w:rsidRPr="003958D2">
        <w:rPr>
          <w:rFonts w:ascii="Times New Roman" w:eastAsia="Times New Roman" w:hAnsi="Times New Roman" w:cs="Times New Roman"/>
          <w:b/>
          <w:sz w:val="24"/>
          <w:szCs w:val="24"/>
          <w:lang w:eastAsia="pt-BR"/>
        </w:rPr>
        <w:t>TRINDADE</w:t>
      </w:r>
      <w:r w:rsidR="004C0DC1" w:rsidRPr="003958D2">
        <w:rPr>
          <w:rFonts w:ascii="Times New Roman" w:eastAsia="Times New Roman" w:hAnsi="Times New Roman" w:cs="Times New Roman"/>
          <w:sz w:val="24"/>
          <w:szCs w:val="24"/>
          <w:lang w:eastAsia="pt-BR"/>
        </w:rPr>
        <w:t xml:space="preserve"> S</w:t>
      </w:r>
      <w:r w:rsidRPr="003958D2">
        <w:rPr>
          <w:rFonts w:ascii="Times New Roman" w:eastAsia="Times New Roman" w:hAnsi="Times New Roman" w:cs="Times New Roman"/>
          <w:sz w:val="24"/>
          <w:szCs w:val="24"/>
          <w:lang w:eastAsia="pt-BR"/>
        </w:rPr>
        <w:t>ubs</w:t>
      </w:r>
      <w:r w:rsidR="004C0DC1" w:rsidRPr="003958D2">
        <w:rPr>
          <w:rFonts w:ascii="Times New Roman" w:eastAsia="Times New Roman" w:hAnsi="Times New Roman" w:cs="Times New Roman"/>
          <w:sz w:val="24"/>
          <w:szCs w:val="24"/>
          <w:lang w:eastAsia="pt-BR"/>
        </w:rPr>
        <w:t xml:space="preserve">ecretaria </w:t>
      </w:r>
      <w:r w:rsidRPr="003958D2">
        <w:rPr>
          <w:rFonts w:ascii="Times New Roman" w:eastAsia="Times New Roman" w:hAnsi="Times New Roman" w:cs="Times New Roman"/>
          <w:sz w:val="24"/>
          <w:szCs w:val="24"/>
          <w:lang w:eastAsia="pt-BR"/>
        </w:rPr>
        <w:t xml:space="preserve">Regional de </w:t>
      </w:r>
      <w:r w:rsidR="00694C0A" w:rsidRPr="003958D2">
        <w:rPr>
          <w:rFonts w:ascii="Times New Roman" w:eastAsia="Times New Roman" w:hAnsi="Times New Roman" w:cs="Times New Roman"/>
          <w:b/>
          <w:sz w:val="24"/>
          <w:szCs w:val="24"/>
          <w:lang w:eastAsia="pt-BR"/>
        </w:rPr>
        <w:t>TRINDADE</w:t>
      </w:r>
      <w:r w:rsidR="004C0DC1" w:rsidRPr="003958D2">
        <w:rPr>
          <w:rFonts w:ascii="Times New Roman" w:eastAsia="Times New Roman" w:hAnsi="Times New Roman" w:cs="Times New Roman"/>
          <w:sz w:val="24"/>
          <w:szCs w:val="24"/>
          <w:lang w:eastAsia="pt-BR"/>
        </w:rPr>
        <w:t>, pessoa jurídica de di</w:t>
      </w:r>
      <w:r w:rsidR="00DD599B" w:rsidRPr="003958D2">
        <w:rPr>
          <w:rFonts w:ascii="Times New Roman" w:eastAsia="Times New Roman" w:hAnsi="Times New Roman" w:cs="Times New Roman"/>
          <w:sz w:val="24"/>
          <w:szCs w:val="24"/>
          <w:lang w:eastAsia="pt-BR"/>
        </w:rPr>
        <w:t xml:space="preserve">reito público, com sede à </w:t>
      </w:r>
      <w:r w:rsidR="00694C0A" w:rsidRPr="003958D2">
        <w:rPr>
          <w:rFonts w:ascii="Times New Roman" w:eastAsia="Times New Roman" w:hAnsi="Times New Roman" w:cs="Times New Roman"/>
          <w:b/>
          <w:sz w:val="24"/>
          <w:szCs w:val="24"/>
          <w:lang w:eastAsia="pt-BR"/>
        </w:rPr>
        <w:t>AV. F Nº 350 VILA PAI ETERNO TRINDADE GOIAS</w:t>
      </w:r>
      <w:r w:rsidR="00D44A9E" w:rsidRPr="003958D2">
        <w:rPr>
          <w:rFonts w:ascii="Times New Roman" w:eastAsia="Times New Roman" w:hAnsi="Times New Roman" w:cs="Times New Roman"/>
          <w:b/>
          <w:sz w:val="24"/>
          <w:szCs w:val="24"/>
          <w:lang w:eastAsia="pt-BR"/>
        </w:rPr>
        <w:t>,</w:t>
      </w:r>
      <w:r w:rsidR="00D44A9E" w:rsidRPr="003958D2">
        <w:rPr>
          <w:rFonts w:ascii="Times New Roman" w:eastAsia="Times New Roman" w:hAnsi="Times New Roman" w:cs="Times New Roman"/>
          <w:sz w:val="24"/>
          <w:szCs w:val="24"/>
          <w:lang w:eastAsia="pt-BR"/>
        </w:rPr>
        <w:t xml:space="preserve"> </w:t>
      </w:r>
      <w:r w:rsidR="004C0DC1" w:rsidRPr="003958D2">
        <w:rPr>
          <w:rFonts w:ascii="Times New Roman" w:eastAsia="Times New Roman" w:hAnsi="Times New Roman" w:cs="Times New Roman"/>
          <w:sz w:val="24"/>
          <w:szCs w:val="24"/>
          <w:lang w:eastAsia="pt-BR"/>
        </w:rPr>
        <w:t>inscrita no CNPJ sob n.</w:t>
      </w:r>
      <w:r w:rsidR="00DD599B" w:rsidRPr="003958D2">
        <w:rPr>
          <w:rFonts w:ascii="Times New Roman" w:eastAsia="Times New Roman" w:hAnsi="Times New Roman" w:cs="Times New Roman"/>
          <w:sz w:val="24"/>
          <w:szCs w:val="24"/>
          <w:lang w:eastAsia="pt-BR"/>
        </w:rPr>
        <w:t>º</w:t>
      </w:r>
      <w:r w:rsidR="00694C0A" w:rsidRPr="003958D2">
        <w:rPr>
          <w:rFonts w:ascii="Times New Roman" w:eastAsia="Times New Roman" w:hAnsi="Times New Roman" w:cs="Times New Roman"/>
          <w:sz w:val="24"/>
          <w:szCs w:val="24"/>
          <w:lang w:eastAsia="pt-BR"/>
        </w:rPr>
        <w:t xml:space="preserve"> </w:t>
      </w:r>
      <w:r w:rsidR="00694C0A" w:rsidRPr="003958D2">
        <w:rPr>
          <w:rFonts w:ascii="Times New Roman" w:eastAsia="Times New Roman" w:hAnsi="Times New Roman" w:cs="Times New Roman"/>
          <w:b/>
          <w:sz w:val="24"/>
          <w:szCs w:val="24"/>
          <w:lang w:eastAsia="pt-BR"/>
        </w:rPr>
        <w:t>00.685.558/0001-58</w:t>
      </w:r>
      <w:r w:rsidR="004C0DC1" w:rsidRPr="003958D2">
        <w:rPr>
          <w:rFonts w:ascii="Times New Roman" w:eastAsia="Times New Roman" w:hAnsi="Times New Roman" w:cs="Times New Roman"/>
          <w:sz w:val="24"/>
          <w:szCs w:val="24"/>
          <w:lang w:eastAsia="pt-BR"/>
        </w:rPr>
        <w:t xml:space="preserve">, representada neste ato pelo </w:t>
      </w:r>
      <w:r w:rsidR="00DD599B" w:rsidRPr="003958D2">
        <w:rPr>
          <w:rFonts w:ascii="Times New Roman" w:eastAsia="Times New Roman" w:hAnsi="Times New Roman" w:cs="Times New Roman"/>
          <w:sz w:val="24"/>
          <w:szCs w:val="24"/>
          <w:lang w:eastAsia="pt-BR"/>
        </w:rPr>
        <w:t xml:space="preserve">Presidente do Conselho o (a) Sr (a) </w:t>
      </w:r>
      <w:r w:rsidR="00694C0A" w:rsidRPr="003958D2">
        <w:rPr>
          <w:rFonts w:ascii="Times New Roman" w:eastAsia="Times New Roman" w:hAnsi="Times New Roman" w:cs="Times New Roman"/>
          <w:b/>
          <w:sz w:val="24"/>
          <w:szCs w:val="24"/>
          <w:lang w:eastAsia="pt-BR"/>
        </w:rPr>
        <w:t>AGMÉLIA ETERNA PEREIRA CARDOSO</w:t>
      </w:r>
      <w:r w:rsidR="00E561E7" w:rsidRPr="003958D2">
        <w:rPr>
          <w:rFonts w:ascii="Times New Roman" w:eastAsia="Times New Roman" w:hAnsi="Times New Roman" w:cs="Times New Roman"/>
          <w:sz w:val="24"/>
          <w:szCs w:val="24"/>
          <w:lang w:eastAsia="pt-BR"/>
        </w:rPr>
        <w:t>,</w:t>
      </w:r>
      <w:r w:rsidR="00975A7E" w:rsidRPr="003958D2">
        <w:rPr>
          <w:rFonts w:ascii="Times New Roman" w:eastAsia="Times New Roman" w:hAnsi="Times New Roman" w:cs="Times New Roman"/>
          <w:sz w:val="24"/>
          <w:szCs w:val="24"/>
          <w:lang w:eastAsia="pt-BR"/>
        </w:rPr>
        <w:t xml:space="preserve"> </w:t>
      </w:r>
      <w:r w:rsidR="00E561E7" w:rsidRPr="003958D2">
        <w:rPr>
          <w:rFonts w:ascii="Times New Roman" w:eastAsia="Times New Roman" w:hAnsi="Times New Roman" w:cs="Times New Roman"/>
          <w:sz w:val="24"/>
          <w:szCs w:val="24"/>
          <w:lang w:eastAsia="pt-BR"/>
        </w:rPr>
        <w:t xml:space="preserve">inscrito (a) no CPF </w:t>
      </w:r>
      <w:r w:rsidR="00694C0A" w:rsidRPr="003958D2">
        <w:rPr>
          <w:rFonts w:ascii="Times New Roman" w:hAnsi="Times New Roman" w:cs="Times New Roman"/>
          <w:b/>
          <w:sz w:val="24"/>
          <w:szCs w:val="24"/>
          <w:lang w:val="pt-PT"/>
        </w:rPr>
        <w:t>845151111-15</w:t>
      </w:r>
      <w:r w:rsidR="00197177" w:rsidRPr="003958D2">
        <w:rPr>
          <w:rFonts w:ascii="Times New Roman" w:eastAsia="Times New Roman" w:hAnsi="Times New Roman" w:cs="Times New Roman"/>
          <w:sz w:val="24"/>
          <w:szCs w:val="24"/>
          <w:lang w:eastAsia="pt-BR"/>
        </w:rPr>
        <w:t xml:space="preserve">, Carteira de Identidade nº </w:t>
      </w:r>
      <w:r w:rsidR="00933DD6" w:rsidRPr="003958D2">
        <w:rPr>
          <w:rFonts w:ascii="Times New Roman" w:hAnsi="Times New Roman" w:cs="Times New Roman"/>
          <w:b/>
          <w:sz w:val="24"/>
          <w:szCs w:val="24"/>
          <w:lang w:val="pt-PT"/>
        </w:rPr>
        <w:t>3860637</w:t>
      </w:r>
      <w:r w:rsidR="004C0DC1" w:rsidRPr="003958D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3958D2">
          <w:rPr>
            <w:rFonts w:ascii="Times New Roman" w:eastAsia="Times New Roman" w:hAnsi="Times New Roman" w:cs="Times New Roman"/>
            <w:sz w:val="24"/>
            <w:szCs w:val="24"/>
            <w:lang w:eastAsia="pt-BR"/>
          </w:rPr>
          <w:t>art.14, da Lei nº 11.947/2009</w:t>
        </w:r>
      </w:hyperlink>
      <w:r w:rsidR="004C0DC1" w:rsidRPr="003958D2">
        <w:rPr>
          <w:rFonts w:ascii="Times New Roman" w:eastAsia="Times New Roman" w:hAnsi="Times New Roman" w:cs="Times New Roman"/>
          <w:sz w:val="24"/>
          <w:szCs w:val="24"/>
          <w:lang w:eastAsia="pt-BR"/>
        </w:rPr>
        <w:t xml:space="preserve"> e na Resolução FNDE nº </w:t>
      </w:r>
      <w:r w:rsidR="00197177" w:rsidRPr="003958D2">
        <w:rPr>
          <w:rFonts w:ascii="Times New Roman" w:eastAsia="Times New Roman" w:hAnsi="Times New Roman" w:cs="Times New Roman"/>
          <w:sz w:val="24"/>
          <w:szCs w:val="24"/>
          <w:lang w:eastAsia="pt-BR"/>
        </w:rPr>
        <w:t>26/2013</w:t>
      </w:r>
      <w:r w:rsidR="004C0DC1" w:rsidRPr="003958D2">
        <w:rPr>
          <w:rFonts w:ascii="Times New Roman" w:eastAsia="Times New Roman" w:hAnsi="Times New Roman" w:cs="Times New Roman"/>
          <w:sz w:val="24"/>
          <w:szCs w:val="24"/>
          <w:lang w:eastAsia="pt-BR"/>
        </w:rPr>
        <w:t xml:space="preserve">, através da Secretaria </w:t>
      </w:r>
      <w:r w:rsidR="00197177" w:rsidRPr="003958D2">
        <w:rPr>
          <w:rFonts w:ascii="Times New Roman" w:eastAsia="Times New Roman" w:hAnsi="Times New Roman" w:cs="Times New Roman"/>
          <w:sz w:val="24"/>
          <w:szCs w:val="24"/>
          <w:lang w:eastAsia="pt-BR"/>
        </w:rPr>
        <w:t>de Estado de Educação, Cultura e Esporte do Estado de Goiás,</w:t>
      </w:r>
      <w:r w:rsidR="004C0DC1" w:rsidRPr="003958D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958D2">
        <w:rPr>
          <w:rFonts w:ascii="Times New Roman" w:eastAsia="Times New Roman" w:hAnsi="Times New Roman" w:cs="Times New Roman"/>
          <w:sz w:val="24"/>
          <w:szCs w:val="24"/>
          <w:lang w:eastAsia="pt-BR"/>
        </w:rPr>
        <w:t>PNAE</w:t>
      </w:r>
      <w:r w:rsidR="004C0DC1" w:rsidRPr="003958D2">
        <w:rPr>
          <w:rFonts w:ascii="Times New Roman" w:eastAsia="Times New Roman" w:hAnsi="Times New Roman" w:cs="Times New Roman"/>
          <w:sz w:val="24"/>
          <w:szCs w:val="24"/>
          <w:lang w:eastAsia="pt-BR"/>
        </w:rPr>
        <w:t xml:space="preserve">, durante o período de </w:t>
      </w:r>
      <w:r w:rsidR="00D91D78">
        <w:rPr>
          <w:rFonts w:ascii="Times New Roman" w:eastAsia="Times New Roman" w:hAnsi="Times New Roman" w:cs="Times New Roman"/>
          <w:b/>
          <w:sz w:val="24"/>
          <w:szCs w:val="24"/>
          <w:lang w:eastAsia="pt-BR"/>
        </w:rPr>
        <w:t>18</w:t>
      </w:r>
      <w:r w:rsidR="00975A7E" w:rsidRPr="003958D2">
        <w:rPr>
          <w:rFonts w:ascii="Times New Roman" w:eastAsia="Times New Roman" w:hAnsi="Times New Roman" w:cs="Times New Roman"/>
          <w:b/>
          <w:sz w:val="24"/>
          <w:szCs w:val="24"/>
          <w:lang w:eastAsia="pt-BR"/>
        </w:rPr>
        <w:t>/01/201</w:t>
      </w:r>
      <w:r w:rsidR="00164B2A" w:rsidRPr="003958D2">
        <w:rPr>
          <w:rFonts w:ascii="Times New Roman" w:eastAsia="Times New Roman" w:hAnsi="Times New Roman" w:cs="Times New Roman"/>
          <w:b/>
          <w:sz w:val="24"/>
          <w:szCs w:val="24"/>
          <w:lang w:eastAsia="pt-BR"/>
        </w:rPr>
        <w:t>6</w:t>
      </w:r>
      <w:r w:rsidR="00975A7E" w:rsidRPr="003958D2">
        <w:rPr>
          <w:rFonts w:ascii="Times New Roman" w:eastAsia="Times New Roman" w:hAnsi="Times New Roman" w:cs="Times New Roman"/>
          <w:b/>
          <w:sz w:val="24"/>
          <w:szCs w:val="24"/>
          <w:lang w:eastAsia="pt-BR"/>
        </w:rPr>
        <w:t xml:space="preserve"> À 30/06/201</w:t>
      </w:r>
      <w:r w:rsidR="00164B2A" w:rsidRPr="003958D2">
        <w:rPr>
          <w:rFonts w:ascii="Times New Roman" w:eastAsia="Times New Roman" w:hAnsi="Times New Roman" w:cs="Times New Roman"/>
          <w:b/>
          <w:sz w:val="24"/>
          <w:szCs w:val="24"/>
          <w:lang w:eastAsia="pt-BR"/>
        </w:rPr>
        <w:t>6</w:t>
      </w:r>
      <w:r w:rsidR="004C0DC1" w:rsidRPr="003958D2">
        <w:rPr>
          <w:rFonts w:ascii="Times New Roman" w:eastAsia="Times New Roman" w:hAnsi="Times New Roman" w:cs="Times New Roman"/>
          <w:sz w:val="24"/>
          <w:szCs w:val="24"/>
          <w:lang w:eastAsia="pt-BR"/>
        </w:rPr>
        <w:t>. Os interessados (</w:t>
      </w:r>
      <w:r w:rsidR="004C0DC1" w:rsidRPr="003958D2">
        <w:rPr>
          <w:rFonts w:ascii="Times New Roman" w:eastAsia="Times New Roman" w:hAnsi="Times New Roman" w:cs="Times New Roman"/>
          <w:b/>
          <w:sz w:val="24"/>
          <w:szCs w:val="24"/>
          <w:lang w:eastAsia="pt-BR"/>
        </w:rPr>
        <w:t>Grupos Formais, Informais ou Fornecedores Individuais</w:t>
      </w:r>
      <w:r w:rsidR="004C0DC1" w:rsidRPr="003958D2">
        <w:rPr>
          <w:rFonts w:ascii="Times New Roman" w:eastAsia="Times New Roman" w:hAnsi="Times New Roman" w:cs="Times New Roman"/>
          <w:sz w:val="24"/>
          <w:szCs w:val="24"/>
          <w:lang w:eastAsia="pt-BR"/>
        </w:rPr>
        <w:t>) de</w:t>
      </w:r>
      <w:r w:rsidR="004C0DC1" w:rsidRPr="00975A7E">
        <w:rPr>
          <w:rFonts w:ascii="Times New Roman" w:eastAsia="Times New Roman" w:hAnsi="Times New Roman" w:cs="Times New Roman"/>
          <w:sz w:val="24"/>
          <w:szCs w:val="24"/>
          <w:lang w:eastAsia="pt-BR"/>
        </w:rPr>
        <w:t xml:space="preserve">verão apresentar a documentação para habilitação e Projeto de Venda </w:t>
      </w:r>
      <w:r w:rsidR="00197177" w:rsidRPr="00975A7E">
        <w:rPr>
          <w:rFonts w:ascii="Times New Roman" w:eastAsia="Times New Roman" w:hAnsi="Times New Roman" w:cs="Times New Roman"/>
          <w:sz w:val="24"/>
          <w:szCs w:val="24"/>
          <w:lang w:eastAsia="pt-BR"/>
        </w:rPr>
        <w:t xml:space="preserve">até o </w:t>
      </w:r>
      <w:r w:rsidR="00197177" w:rsidRPr="002B1B1C">
        <w:rPr>
          <w:rFonts w:ascii="Times New Roman" w:eastAsia="Times New Roman" w:hAnsi="Times New Roman" w:cs="Times New Roman"/>
          <w:sz w:val="24"/>
          <w:szCs w:val="24"/>
          <w:lang w:eastAsia="pt-BR"/>
        </w:rPr>
        <w:t>dia</w:t>
      </w:r>
      <w:r w:rsidR="004C0DC1" w:rsidRPr="002B1B1C">
        <w:rPr>
          <w:rFonts w:ascii="Times New Roman" w:eastAsia="Times New Roman" w:hAnsi="Times New Roman" w:cs="Times New Roman"/>
          <w:sz w:val="24"/>
          <w:szCs w:val="24"/>
          <w:lang w:eastAsia="pt-BR"/>
        </w:rPr>
        <w:t xml:space="preserve"> </w:t>
      </w:r>
      <w:r w:rsidR="002B1B1C" w:rsidRPr="002B1B1C">
        <w:rPr>
          <w:rFonts w:ascii="Times New Roman" w:eastAsia="Times New Roman" w:hAnsi="Times New Roman" w:cs="Times New Roman"/>
          <w:b/>
          <w:sz w:val="24"/>
          <w:szCs w:val="24"/>
          <w:lang w:eastAsia="pt-BR"/>
        </w:rPr>
        <w:t>26/01/2016</w:t>
      </w:r>
      <w:r w:rsidR="00197177" w:rsidRPr="002B1B1C">
        <w:rPr>
          <w:rFonts w:ascii="Times New Roman" w:eastAsia="Times New Roman" w:hAnsi="Times New Roman" w:cs="Times New Roman"/>
          <w:sz w:val="24"/>
          <w:szCs w:val="24"/>
          <w:lang w:eastAsia="pt-BR"/>
        </w:rPr>
        <w:t xml:space="preserve"> no</w:t>
      </w:r>
      <w:r w:rsidR="00197177" w:rsidRPr="00975A7E">
        <w:rPr>
          <w:rFonts w:ascii="Times New Roman" w:eastAsia="Times New Roman" w:hAnsi="Times New Roman" w:cs="Times New Roman"/>
          <w:sz w:val="24"/>
          <w:szCs w:val="24"/>
          <w:lang w:eastAsia="pt-BR"/>
        </w:rPr>
        <w:t xml:space="preserve"> horário das</w:t>
      </w:r>
      <w:r w:rsidR="004C0DC1" w:rsidRPr="00975A7E">
        <w:rPr>
          <w:rFonts w:ascii="Times New Roman" w:eastAsia="Times New Roman" w:hAnsi="Times New Roman" w:cs="Times New Roman"/>
          <w:sz w:val="24"/>
          <w:szCs w:val="24"/>
          <w:lang w:eastAsia="pt-BR"/>
        </w:rPr>
        <w:t xml:space="preserve"> </w:t>
      </w:r>
      <w:proofErr w:type="gramStart"/>
      <w:r w:rsidR="00933DD6" w:rsidRPr="00975A7E">
        <w:rPr>
          <w:rFonts w:ascii="Times New Roman" w:eastAsia="Times New Roman" w:hAnsi="Times New Roman" w:cs="Times New Roman"/>
          <w:b/>
          <w:sz w:val="24"/>
          <w:szCs w:val="24"/>
          <w:lang w:eastAsia="pt-BR"/>
        </w:rPr>
        <w:t>7:00</w:t>
      </w:r>
      <w:proofErr w:type="gramEnd"/>
      <w:r w:rsidR="00933DD6" w:rsidRPr="00975A7E">
        <w:rPr>
          <w:rFonts w:ascii="Times New Roman" w:eastAsia="Times New Roman" w:hAnsi="Times New Roman" w:cs="Times New Roman"/>
          <w:b/>
          <w:sz w:val="24"/>
          <w:szCs w:val="24"/>
          <w:lang w:eastAsia="pt-BR"/>
        </w:rPr>
        <w:t xml:space="preserve"> ÀS 17:00</w:t>
      </w:r>
      <w:r w:rsidR="00197177" w:rsidRPr="00975A7E">
        <w:rPr>
          <w:rFonts w:ascii="Times New Roman" w:eastAsia="Times New Roman" w:hAnsi="Times New Roman" w:cs="Times New Roman"/>
          <w:sz w:val="24"/>
          <w:szCs w:val="24"/>
          <w:lang w:eastAsia="pt-BR"/>
        </w:rPr>
        <w:t xml:space="preserve"> horas, na sede do Conselho Escolar, situada à </w:t>
      </w:r>
      <w:r w:rsidR="00933DD6" w:rsidRPr="00975A7E">
        <w:rPr>
          <w:rFonts w:ascii="Times New Roman" w:eastAsia="Times New Roman" w:hAnsi="Times New Roman" w:cs="Times New Roman"/>
          <w:b/>
          <w:sz w:val="24"/>
          <w:szCs w:val="24"/>
          <w:lang w:eastAsia="pt-BR"/>
        </w:rPr>
        <w:t>AV. F Nº 350 VILA PAI ETERNO TRINDADE- GOIAS</w:t>
      </w:r>
      <w:r w:rsidR="00197177" w:rsidRPr="00975A7E">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91D7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646"/>
        <w:gridCol w:w="1175"/>
        <w:gridCol w:w="1274"/>
        <w:gridCol w:w="1702"/>
        <w:gridCol w:w="2018"/>
      </w:tblGrid>
      <w:tr w:rsidR="00325713" w:rsidRPr="00592E6D" w:rsidTr="00F12B6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325713" w:rsidRPr="00592E6D" w:rsidTr="00F12B6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14B89" w:rsidRPr="00592E6D" w:rsidTr="00F12B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01</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ABOBORA MADURA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2,20 </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66,00</w:t>
            </w:r>
          </w:p>
        </w:tc>
      </w:tr>
      <w:tr w:rsidR="00114B89" w:rsidRPr="00592E6D" w:rsidTr="00F12B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02</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ALFACE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MÇ</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4,00 </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03</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ALHO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18,00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180,00</w:t>
            </w:r>
          </w:p>
        </w:tc>
      </w:tr>
      <w:tr w:rsidR="00325713"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713" w:rsidRPr="00D91D78" w:rsidRDefault="00325713"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04</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713" w:rsidRPr="00D91D78" w:rsidRDefault="00F12B66"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ARROZ TIPO I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713" w:rsidRPr="00D91D78" w:rsidRDefault="00F12B66"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713" w:rsidRPr="00D91D78" w:rsidRDefault="00F12B66"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400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713"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713"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05</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BANANA PRATA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06</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BATATA DOCE</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60,00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lastRenderedPageBreak/>
              <w:t>07</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BATATA INGLESA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3,80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114,00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08</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BETERRABA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w:t>
            </w:r>
            <w:r w:rsidR="00306A7C" w:rsidRPr="00D91D78">
              <w:rPr>
                <w:rFonts w:ascii="Times New Roman" w:eastAsia="Times New Roman" w:hAnsi="Times New Roman" w:cs="Times New Roman"/>
                <w:color w:val="333333"/>
                <w:sz w:val="24"/>
                <w:szCs w:val="24"/>
                <w:lang w:eastAsia="pt-BR"/>
              </w:rPr>
              <w:t>40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48,00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09</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CEBOLA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250,00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CENOURA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125,00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11</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CHEIRO VERDE</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15,30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153,00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COUVE</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125,00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13</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FARINHA DE MANDIOCA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70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385,00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14</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FEIJÃO CARIOCA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4,50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225,00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15</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LARANJA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70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1,80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126,00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16</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MAMÃO FORMOSA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75,00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17</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MANDIOCA CASCADA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420,00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18</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MELANCIA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w:t>
            </w:r>
            <w:r w:rsidR="00306A7C" w:rsidRPr="00D91D78">
              <w:rPr>
                <w:rFonts w:ascii="Times New Roman" w:eastAsia="Times New Roman" w:hAnsi="Times New Roman" w:cs="Times New Roman"/>
                <w:color w:val="333333"/>
                <w:sz w:val="24"/>
                <w:szCs w:val="24"/>
                <w:lang w:eastAsia="pt-BR"/>
              </w:rPr>
              <w:t>56</w:t>
            </w:r>
            <w:r w:rsidRPr="00D91D78">
              <w:rPr>
                <w:rFonts w:ascii="Times New Roman" w:eastAsia="Times New Roman" w:hAnsi="Times New Roman" w:cs="Times New Roman"/>
                <w:color w:val="333333"/>
                <w:sz w:val="24"/>
                <w:szCs w:val="24"/>
                <w:lang w:eastAsia="pt-BR"/>
              </w:rPr>
              <w:t>,00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19</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MILHO VERDE INATURA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w:t>
            </w:r>
            <w:r w:rsidR="00306A7C" w:rsidRPr="00D91D78">
              <w:rPr>
                <w:rFonts w:ascii="Times New Roman" w:eastAsia="Times New Roman" w:hAnsi="Times New Roman" w:cs="Times New Roman"/>
                <w:color w:val="333333"/>
                <w:sz w:val="24"/>
                <w:szCs w:val="24"/>
                <w:lang w:eastAsia="pt-BR"/>
              </w:rPr>
              <w:t>50</w:t>
            </w:r>
            <w:r w:rsidRPr="00D91D78">
              <w:rPr>
                <w:rFonts w:ascii="Times New Roman" w:eastAsia="Times New Roman" w:hAnsi="Times New Roman" w:cs="Times New Roman"/>
                <w:color w:val="333333"/>
                <w:sz w:val="24"/>
                <w:szCs w:val="24"/>
                <w:lang w:eastAsia="pt-BR"/>
              </w:rPr>
              <w:t>,00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ABACAXI</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14,00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280,00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21</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POLPA DE ACEROLA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14,00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280,00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22</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MORANGO</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15,00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23</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CAJU</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14,00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280,00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24</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REPOLHO VERDE</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90,00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25</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RAPADURA DE CANA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11,00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330,00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26</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ÓLEO DE SOJA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LT</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150,00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27</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TOMATE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6,00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180,00</w:t>
            </w:r>
          </w:p>
        </w:tc>
      </w:tr>
    </w:tbl>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F7F2B"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0F7F2B">
        <w:rPr>
          <w:rFonts w:ascii="Times New Roman" w:eastAsia="Times New Roman" w:hAnsi="Times New Roman" w:cs="Times New Roman"/>
          <w:sz w:val="24"/>
          <w:szCs w:val="24"/>
          <w:lang w:eastAsia="pt-BR"/>
        </w:rPr>
        <w:t xml:space="preserve">a </w:t>
      </w:r>
      <w:hyperlink r:id="rId9" w:history="1">
        <w:r w:rsidRPr="000F7F2B">
          <w:rPr>
            <w:rFonts w:ascii="Times New Roman" w:eastAsia="Times New Roman" w:hAnsi="Times New Roman" w:cs="Times New Roman"/>
            <w:sz w:val="24"/>
            <w:szCs w:val="24"/>
            <w:lang w:eastAsia="pt-BR"/>
          </w:rPr>
          <w:t>Lei nº 10.831, de 23 de dezembro de 2003</w:t>
        </w:r>
      </w:hyperlink>
      <w:r w:rsidRPr="000F7F2B">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F3947" w:rsidRPr="00F12B66">
        <w:rPr>
          <w:rFonts w:ascii="Times New Roman" w:eastAsia="Times New Roman" w:hAnsi="Times New Roman" w:cs="Times New Roman"/>
          <w:b/>
          <w:color w:val="000000"/>
          <w:sz w:val="24"/>
          <w:szCs w:val="24"/>
          <w:lang w:eastAsia="pt-BR"/>
        </w:rPr>
        <w:t>ESCOLA ESTADUAL ABRÃO MANOEL DA COSTA</w:t>
      </w:r>
      <w:r w:rsidRPr="00F12B66">
        <w:rPr>
          <w:rFonts w:ascii="Times New Roman" w:eastAsia="Times New Roman" w:hAnsi="Times New Roman" w:cs="Times New Roman"/>
          <w:b/>
          <w:color w:val="000000"/>
          <w:sz w:val="24"/>
          <w:szCs w:val="24"/>
          <w:lang w:eastAsia="pt-BR"/>
        </w:rPr>
        <w:t xml:space="preserve">, com sede à </w:t>
      </w:r>
      <w:r w:rsidR="005F3947" w:rsidRPr="00F12B66">
        <w:rPr>
          <w:rFonts w:ascii="Times New Roman" w:eastAsia="Times New Roman" w:hAnsi="Times New Roman" w:cs="Times New Roman"/>
          <w:b/>
          <w:color w:val="000000"/>
          <w:sz w:val="24"/>
          <w:szCs w:val="24"/>
          <w:lang w:eastAsia="pt-BR"/>
        </w:rPr>
        <w:t>AV.F Nº 350 VILA PAI ETERNO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3D1543" w:rsidRPr="003D1543">
        <w:rPr>
          <w:rFonts w:ascii="Times New Roman" w:eastAsia="Times New Roman" w:hAnsi="Times New Roman" w:cs="Times New Roman"/>
          <w:b/>
          <w:color w:val="000000"/>
          <w:sz w:val="24"/>
          <w:szCs w:val="24"/>
          <w:lang w:eastAsia="pt-BR"/>
        </w:rPr>
        <w:t>07/12/2015</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756584" w:rsidRPr="00592E6D" w:rsidTr="003D1543">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F3947" w:rsidRPr="00592E6D" w:rsidTr="003D1543">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ABOBORA MADURA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ALFACE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ALHO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ARROZ TIPO I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BANANA PRATA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BATATA DOCE</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BATATA INGLESA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BETERRABA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CEBOLA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CENOURA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CHEIRO VERDE</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COUVE</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FARINHA DE MANDIOCA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FEIJÃO CARIOCA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LARANJA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lastRenderedPageBreak/>
              <w:t>16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MAMÃO FORMOSA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MANDIOCA CASCADA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MELANCIA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MILHO VERDE INATURA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ABACAXI</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POLPA DE ACEROLA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MORANGO</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CAJU</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REPOLHO VERDE</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RAPADURA DE CANA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ÓLEO DE SOJA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TOMATE </w:t>
            </w:r>
          </w:p>
        </w:tc>
      </w:tr>
    </w:tbl>
    <w:p w:rsidR="005F3947" w:rsidRDefault="005F394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0"/>
        <w:gridCol w:w="1305"/>
        <w:gridCol w:w="3855"/>
        <w:gridCol w:w="2595"/>
      </w:tblGrid>
      <w:tr w:rsidR="004C0DC1" w:rsidRPr="00592E6D" w:rsidTr="003D1543">
        <w:trPr>
          <w:trHeight w:val="7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F4964" w:rsidRPr="00592E6D" w:rsidTr="003D1543">
        <w:trPr>
          <w:trHeight w:val="7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ABOBORA MADURA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7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ALFACE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7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ALHO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7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ARROZ TIPO I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400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SEMANAL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BANANA PRATA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BATATA DOCE</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BATATA INGLESA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lastRenderedPageBreak/>
              <w:t>BETERRABA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CEBOLA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CENOURA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CHEIRO VERDE</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SEMANAL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COUVE</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FARINHA DE MANDIOCA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70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FEIJÃO CARIOCA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3D1543"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543"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LARANJA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543"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70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543"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hideMark/>
          </w:tcPr>
          <w:p w:rsidR="003D1543" w:rsidRPr="00D91D78" w:rsidRDefault="003D1543" w:rsidP="00C20289">
            <w:r w:rsidRPr="00D91D78">
              <w:rPr>
                <w:rFonts w:ascii="Times New Roman" w:eastAsia="Times New Roman" w:hAnsi="Times New Roman" w:cs="Times New Roman"/>
                <w:color w:val="333333"/>
                <w:sz w:val="24"/>
                <w:szCs w:val="24"/>
                <w:lang w:eastAsia="pt-BR"/>
              </w:rPr>
              <w:t>QUINZENAL</w:t>
            </w:r>
          </w:p>
        </w:tc>
      </w:tr>
      <w:tr w:rsidR="003D1543"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543"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MAMÃO FORMOSA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543"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543"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hideMark/>
          </w:tcPr>
          <w:p w:rsidR="003D1543" w:rsidRPr="00D91D78" w:rsidRDefault="003D1543" w:rsidP="00C20289">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MANDIOCA CASCADA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MELANCIA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MILHO VERDE INATURA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ABACAXI</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POLPA DE ACEROLA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MORANGO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CAJU</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REPOLHO VERDE</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RAPADURA DE CANA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ÓLEO DE SOJA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ESC. EST. ABRÃO MANOEL DA </w:t>
            </w:r>
            <w:r w:rsidRPr="00D91D78">
              <w:rPr>
                <w:rFonts w:ascii="Times New Roman" w:eastAsia="Times New Roman" w:hAnsi="Times New Roman" w:cs="Times New Roman"/>
                <w:color w:val="333333"/>
                <w:sz w:val="24"/>
                <w:szCs w:val="24"/>
                <w:lang w:eastAsia="pt-BR"/>
              </w:rPr>
              <w:lastRenderedPageBreak/>
              <w:t>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lastRenderedPageBreak/>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lastRenderedPageBreak/>
              <w:t xml:space="preserve">TOMATE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0217C9">
          <w:rPr>
            <w:rStyle w:val="Hyperlink"/>
            <w:rFonts w:ascii="Times New Roman" w:eastAsia="Times New Roman" w:hAnsi="Times New Roman" w:cs="Times New Roman"/>
            <w:b/>
            <w:color w:val="auto"/>
            <w:sz w:val="24"/>
            <w:szCs w:val="24"/>
            <w:lang w:eastAsia="pt-BR"/>
          </w:rPr>
          <w:t>www.seduce.go.gov.br</w:t>
        </w:r>
      </w:hyperlink>
      <w:r w:rsidR="00F52F58" w:rsidRPr="000217C9">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3958D2">
        <w:rPr>
          <w:rFonts w:ascii="Times New Roman" w:eastAsia="Times New Roman" w:hAnsi="Times New Roman" w:cs="Times New Roman"/>
          <w:sz w:val="24"/>
          <w:szCs w:val="24"/>
          <w:lang w:eastAsia="pt-BR"/>
        </w:rPr>
        <w:t xml:space="preserve">da </w:t>
      </w:r>
      <w:hyperlink r:id="rId11" w:history="1">
        <w:r w:rsidRPr="003958D2">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91D78" w:rsidRDefault="00D91D78" w:rsidP="008615D7">
      <w:pPr>
        <w:spacing w:after="150" w:line="240" w:lineRule="auto"/>
        <w:jc w:val="both"/>
        <w:rPr>
          <w:rFonts w:ascii="Times New Roman" w:eastAsia="Times New Roman" w:hAnsi="Times New Roman" w:cs="Times New Roman"/>
          <w:b/>
          <w:sz w:val="24"/>
          <w:szCs w:val="24"/>
          <w:lang w:eastAsia="pt-BR"/>
        </w:rPr>
      </w:pPr>
      <w:r w:rsidRPr="00D91D78">
        <w:rPr>
          <w:rFonts w:ascii="Times New Roman" w:eastAsia="Times New Roman" w:hAnsi="Times New Roman" w:cs="Times New Roman"/>
          <w:b/>
          <w:sz w:val="24"/>
          <w:szCs w:val="24"/>
          <w:lang w:eastAsia="pt-BR"/>
        </w:rPr>
        <w:t xml:space="preserve">                                 TRINDADE/GO; AOS 26 DIAS DO MÊS DE NOVEMBRO DE 2015.</w:t>
      </w:r>
    </w:p>
    <w:p w:rsidR="000202FF" w:rsidRPr="00D91D78" w:rsidRDefault="00D91D78" w:rsidP="00F12B66">
      <w:pPr>
        <w:spacing w:after="150" w:line="240" w:lineRule="auto"/>
        <w:jc w:val="center"/>
        <w:rPr>
          <w:rFonts w:ascii="Times New Roman" w:eastAsia="Times New Roman" w:hAnsi="Times New Roman" w:cs="Times New Roman"/>
          <w:b/>
          <w:sz w:val="24"/>
          <w:szCs w:val="24"/>
          <w:lang w:eastAsia="pt-BR"/>
        </w:rPr>
      </w:pPr>
      <w:r w:rsidRPr="00D91D78">
        <w:rPr>
          <w:rFonts w:ascii="Times New Roman" w:eastAsia="Times New Roman" w:hAnsi="Times New Roman" w:cs="Times New Roman"/>
          <w:b/>
          <w:sz w:val="24"/>
          <w:szCs w:val="24"/>
          <w:lang w:eastAsia="pt-BR"/>
        </w:rPr>
        <w:br/>
        <w:t>AGMÉLIA ETERNA PEREIRA CARDOSO</w:t>
      </w:r>
    </w:p>
    <w:p w:rsidR="000202FF" w:rsidRPr="00D91D78" w:rsidRDefault="00D91D78" w:rsidP="008615D7">
      <w:pPr>
        <w:spacing w:after="150" w:line="240" w:lineRule="auto"/>
        <w:jc w:val="center"/>
        <w:rPr>
          <w:rFonts w:ascii="Times New Roman" w:eastAsia="Times New Roman" w:hAnsi="Times New Roman" w:cs="Times New Roman"/>
          <w:b/>
          <w:sz w:val="24"/>
          <w:szCs w:val="24"/>
          <w:lang w:eastAsia="pt-BR"/>
        </w:rPr>
      </w:pPr>
      <w:r w:rsidRPr="00D91D78">
        <w:rPr>
          <w:rFonts w:ascii="Times New Roman" w:eastAsia="Times New Roman" w:hAnsi="Times New Roman" w:cs="Times New Roman"/>
          <w:b/>
          <w:sz w:val="24"/>
          <w:szCs w:val="24"/>
          <w:lang w:eastAsia="pt-BR"/>
        </w:rPr>
        <w:t>PRESIDENTE DO CONSELHO DA UNIDADE ESCOLAR</w:t>
      </w:r>
    </w:p>
    <w:p w:rsidR="000202FF" w:rsidRPr="00D91D78" w:rsidRDefault="00D91D78" w:rsidP="008615D7">
      <w:pPr>
        <w:spacing w:after="150" w:line="240" w:lineRule="auto"/>
        <w:jc w:val="center"/>
        <w:rPr>
          <w:rFonts w:ascii="Times New Roman" w:eastAsia="Times New Roman" w:hAnsi="Times New Roman" w:cs="Times New Roman"/>
          <w:b/>
          <w:sz w:val="24"/>
          <w:szCs w:val="24"/>
          <w:lang w:eastAsia="pt-BR"/>
        </w:rPr>
      </w:pPr>
      <w:r w:rsidRPr="00D91D78">
        <w:rPr>
          <w:rFonts w:ascii="Times New Roman" w:eastAsia="Times New Roman" w:hAnsi="Times New Roman" w:cs="Times New Roman"/>
          <w:b/>
          <w:sz w:val="24"/>
          <w:szCs w:val="24"/>
          <w:lang w:eastAsia="pt-BR"/>
        </w:rPr>
        <w:t>ESCOLA ESTADUAL ABRÃO MANOEL DA COSTA</w:t>
      </w:r>
    </w:p>
    <w:p w:rsidR="001A6DEB" w:rsidRPr="00D91D78" w:rsidRDefault="00D91D78" w:rsidP="003D1543">
      <w:pPr>
        <w:spacing w:after="150" w:line="240" w:lineRule="auto"/>
        <w:jc w:val="center"/>
        <w:rPr>
          <w:rFonts w:ascii="Times New Roman" w:hAnsi="Times New Roman" w:cs="Times New Roman"/>
          <w:b/>
          <w:sz w:val="24"/>
          <w:szCs w:val="24"/>
        </w:rPr>
      </w:pPr>
      <w:r w:rsidRPr="00D91D78">
        <w:rPr>
          <w:rFonts w:ascii="Times New Roman" w:eastAsia="Times New Roman" w:hAnsi="Times New Roman" w:cs="Times New Roman"/>
          <w:b/>
          <w:sz w:val="24"/>
          <w:szCs w:val="24"/>
          <w:lang w:eastAsia="pt-BR"/>
        </w:rPr>
        <w:t>SECRETARIA DE ESTADO DE EDUCAÇÃO, CULTURA E ESPORTE</w:t>
      </w:r>
      <w:r w:rsidRPr="00D91D78">
        <w:rPr>
          <w:rFonts w:ascii="Times New Roman" w:eastAsia="Times New Roman" w:hAnsi="Times New Roman" w:cs="Times New Roman"/>
          <w:b/>
          <w:color w:val="000000"/>
          <w:sz w:val="24"/>
          <w:szCs w:val="24"/>
          <w:lang w:eastAsia="pt-BR"/>
        </w:rPr>
        <w:t>.</w:t>
      </w:r>
    </w:p>
    <w:sectPr w:rsidR="001A6DEB" w:rsidRPr="00D91D78" w:rsidSect="003D1543">
      <w:headerReference w:type="default" r:id="rId12"/>
      <w:footerReference w:type="default" r:id="rId13"/>
      <w:pgSz w:w="11906" w:h="16838"/>
      <w:pgMar w:top="1417" w:right="1274" w:bottom="851"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FBC" w:rsidRDefault="00090FBC" w:rsidP="004C0DC1">
      <w:pPr>
        <w:spacing w:after="0" w:line="240" w:lineRule="auto"/>
      </w:pPr>
      <w:r>
        <w:separator/>
      </w:r>
    </w:p>
  </w:endnote>
  <w:endnote w:type="continuationSeparator" w:id="0">
    <w:p w:rsidR="00090FBC" w:rsidRDefault="00090FB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7E" w:rsidRDefault="00975A7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5A7E" w:rsidRDefault="00975A7E" w:rsidP="00590945">
    <w:pPr>
      <w:pStyle w:val="Rodap"/>
      <w:pBdr>
        <w:top w:val="single" w:sz="12" w:space="0" w:color="auto"/>
      </w:pBdr>
      <w:jc w:val="center"/>
      <w:rPr>
        <w:b/>
        <w:sz w:val="20"/>
        <w:szCs w:val="20"/>
      </w:rPr>
    </w:pPr>
    <w:r>
      <w:rPr>
        <w:b/>
        <w:sz w:val="20"/>
        <w:szCs w:val="20"/>
      </w:rPr>
      <w:t>Gerência da Merenda Escolar- gae@seduc.go.gov.br</w:t>
    </w:r>
  </w:p>
  <w:p w:rsidR="00975A7E" w:rsidRDefault="00975A7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5A7E" w:rsidRDefault="00975A7E" w:rsidP="00590945">
    <w:pPr>
      <w:pStyle w:val="Rodap"/>
      <w:jc w:val="center"/>
      <w:rPr>
        <w:sz w:val="20"/>
        <w:szCs w:val="20"/>
      </w:rPr>
    </w:pPr>
    <w:r>
      <w:rPr>
        <w:sz w:val="20"/>
        <w:szCs w:val="20"/>
      </w:rPr>
      <w:t>Fone: (062)3201 3129</w:t>
    </w:r>
  </w:p>
  <w:p w:rsidR="00975A7E" w:rsidRDefault="00975A7E"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5A7E" w:rsidRDefault="00975A7E" w:rsidP="00590945">
    <w:pPr>
      <w:pStyle w:val="Rodap"/>
    </w:pPr>
  </w:p>
  <w:p w:rsidR="00975A7E" w:rsidRPr="00581345" w:rsidRDefault="00975A7E" w:rsidP="00590945">
    <w:pPr>
      <w:pStyle w:val="Rodap"/>
    </w:pPr>
  </w:p>
  <w:p w:rsidR="00975A7E" w:rsidRDefault="00975A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FBC" w:rsidRDefault="00090FBC" w:rsidP="004C0DC1">
      <w:pPr>
        <w:spacing w:after="0" w:line="240" w:lineRule="auto"/>
      </w:pPr>
      <w:r>
        <w:separator/>
      </w:r>
    </w:p>
  </w:footnote>
  <w:footnote w:type="continuationSeparator" w:id="0">
    <w:p w:rsidR="00090FBC" w:rsidRDefault="00090FB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7E" w:rsidRDefault="00975A7E"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7C9"/>
    <w:rsid w:val="000221F3"/>
    <w:rsid w:val="000224C4"/>
    <w:rsid w:val="00040B78"/>
    <w:rsid w:val="00047F6E"/>
    <w:rsid w:val="00090FBC"/>
    <w:rsid w:val="000A0EF7"/>
    <w:rsid w:val="000C6CB2"/>
    <w:rsid w:val="000F7F2B"/>
    <w:rsid w:val="00114B89"/>
    <w:rsid w:val="001273B7"/>
    <w:rsid w:val="00132A17"/>
    <w:rsid w:val="00164B2A"/>
    <w:rsid w:val="00197177"/>
    <w:rsid w:val="001A6DEB"/>
    <w:rsid w:val="001E247F"/>
    <w:rsid w:val="00245873"/>
    <w:rsid w:val="00267746"/>
    <w:rsid w:val="00297C3D"/>
    <w:rsid w:val="002A739F"/>
    <w:rsid w:val="002B1996"/>
    <w:rsid w:val="002B1B1C"/>
    <w:rsid w:val="002C25D7"/>
    <w:rsid w:val="002E5E91"/>
    <w:rsid w:val="002E6E4B"/>
    <w:rsid w:val="00306A7C"/>
    <w:rsid w:val="00325713"/>
    <w:rsid w:val="0037727D"/>
    <w:rsid w:val="003958D2"/>
    <w:rsid w:val="003977F8"/>
    <w:rsid w:val="003A52A2"/>
    <w:rsid w:val="003C07A6"/>
    <w:rsid w:val="003D0634"/>
    <w:rsid w:val="003D1543"/>
    <w:rsid w:val="003D579C"/>
    <w:rsid w:val="004071BE"/>
    <w:rsid w:val="00413CD9"/>
    <w:rsid w:val="0044290E"/>
    <w:rsid w:val="00496033"/>
    <w:rsid w:val="004C0DC1"/>
    <w:rsid w:val="00545C39"/>
    <w:rsid w:val="00584CC5"/>
    <w:rsid w:val="00590945"/>
    <w:rsid w:val="00592E6D"/>
    <w:rsid w:val="005A1A2D"/>
    <w:rsid w:val="005B0627"/>
    <w:rsid w:val="005D60A3"/>
    <w:rsid w:val="005F2D4E"/>
    <w:rsid w:val="005F343C"/>
    <w:rsid w:val="005F3947"/>
    <w:rsid w:val="00602939"/>
    <w:rsid w:val="00612ABC"/>
    <w:rsid w:val="006165CC"/>
    <w:rsid w:val="00620C0F"/>
    <w:rsid w:val="00694C0A"/>
    <w:rsid w:val="006B30B7"/>
    <w:rsid w:val="006D1930"/>
    <w:rsid w:val="006D77DE"/>
    <w:rsid w:val="006F709F"/>
    <w:rsid w:val="00725662"/>
    <w:rsid w:val="00756584"/>
    <w:rsid w:val="007807F2"/>
    <w:rsid w:val="00794B37"/>
    <w:rsid w:val="007A1C1E"/>
    <w:rsid w:val="007A7BF5"/>
    <w:rsid w:val="007B136C"/>
    <w:rsid w:val="007B2900"/>
    <w:rsid w:val="007D264D"/>
    <w:rsid w:val="00801EF2"/>
    <w:rsid w:val="00811698"/>
    <w:rsid w:val="00813D1C"/>
    <w:rsid w:val="008615D7"/>
    <w:rsid w:val="00864745"/>
    <w:rsid w:val="00884D87"/>
    <w:rsid w:val="008A6883"/>
    <w:rsid w:val="008F4964"/>
    <w:rsid w:val="008F68F8"/>
    <w:rsid w:val="00933831"/>
    <w:rsid w:val="00933DD6"/>
    <w:rsid w:val="0093494A"/>
    <w:rsid w:val="00944287"/>
    <w:rsid w:val="00975A7E"/>
    <w:rsid w:val="009D79C9"/>
    <w:rsid w:val="009E4C65"/>
    <w:rsid w:val="00A260CB"/>
    <w:rsid w:val="00A43820"/>
    <w:rsid w:val="00A610ED"/>
    <w:rsid w:val="00A858EB"/>
    <w:rsid w:val="00B77BD8"/>
    <w:rsid w:val="00B83E0F"/>
    <w:rsid w:val="00B90148"/>
    <w:rsid w:val="00BB6DB3"/>
    <w:rsid w:val="00C01130"/>
    <w:rsid w:val="00C01F11"/>
    <w:rsid w:val="00C20289"/>
    <w:rsid w:val="00C52B9B"/>
    <w:rsid w:val="00C52F53"/>
    <w:rsid w:val="00C5582D"/>
    <w:rsid w:val="00C56E74"/>
    <w:rsid w:val="00CB0DC3"/>
    <w:rsid w:val="00CC5264"/>
    <w:rsid w:val="00CE4922"/>
    <w:rsid w:val="00CF04A0"/>
    <w:rsid w:val="00CF6D28"/>
    <w:rsid w:val="00CF734A"/>
    <w:rsid w:val="00D15292"/>
    <w:rsid w:val="00D16803"/>
    <w:rsid w:val="00D20CAC"/>
    <w:rsid w:val="00D21827"/>
    <w:rsid w:val="00D30AA4"/>
    <w:rsid w:val="00D44A9E"/>
    <w:rsid w:val="00D62823"/>
    <w:rsid w:val="00D672E1"/>
    <w:rsid w:val="00D70BBD"/>
    <w:rsid w:val="00D91D78"/>
    <w:rsid w:val="00DC0EAE"/>
    <w:rsid w:val="00DC7F54"/>
    <w:rsid w:val="00DD599B"/>
    <w:rsid w:val="00DF0046"/>
    <w:rsid w:val="00DF25C3"/>
    <w:rsid w:val="00E374F9"/>
    <w:rsid w:val="00E561E7"/>
    <w:rsid w:val="00E83E81"/>
    <w:rsid w:val="00EA32B6"/>
    <w:rsid w:val="00EA73A0"/>
    <w:rsid w:val="00EB536E"/>
    <w:rsid w:val="00EC6059"/>
    <w:rsid w:val="00F12B66"/>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404B6-7B2F-4A00-9CB4-B3DB7E4C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2252</Words>
  <Characters>12167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2015-12-07T13:22:00Z</dcterms:created>
  <dcterms:modified xsi:type="dcterms:W3CDTF">2016-01-12T17:11:00Z</dcterms:modified>
</cp:coreProperties>
</file>