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bCs/>
          <w:noProof/>
          <w:sz w:val="24"/>
          <w:szCs w:val="24"/>
        </w:rPr>
        <w:t>PROFESSOR ANTÔNIO MESTRE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bCs/>
          <w:noProof/>
          <w:sz w:val="24"/>
          <w:szCs w:val="24"/>
        </w:rPr>
        <w:t>00.658.662/0001-53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ANTÔNIO MESTRE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noProof/>
          <w:sz w:val="24"/>
          <w:szCs w:val="24"/>
        </w:rPr>
        <w:t>CROMÍNIA-GO</w: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noProof/>
          <w:sz w:val="24"/>
          <w:szCs w:val="24"/>
        </w:rPr>
        <w:t>SINVALDES DA SILVEIRA CRUZ</w: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noProof/>
          <w:sz w:val="24"/>
          <w:szCs w:val="24"/>
        </w:rPr>
        <w:t>469.564.411-87</w: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noProof/>
          <w:sz w:val="24"/>
          <w:szCs w:val="24"/>
        </w:rPr>
        <w:t>934617 2ªV. DGPC/GO</w:t>
      </w:r>
      <w:r w:rsidR="00AB6E83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 </w:t>
      </w:r>
      <w:r w:rsidR="00563D47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A7C1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A7C1D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CRUZ, Nº 990, CENTRO</w:t>
      </w:r>
      <w:r w:rsidR="00AB6E83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B6C3A" w:rsidRPr="002142BC" w:rsidRDefault="005B6C3A" w:rsidP="00B8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B6C3A" w:rsidRPr="002142BC" w:rsidRDefault="005B6C3A" w:rsidP="00B862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928,80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CABOTIÁ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161,00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238,50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489,80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99,75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215,50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229,20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224,50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133,00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1.550,30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4A012F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2F"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4A012F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1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69,20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537,00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122,10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102,90</w:t>
            </w:r>
          </w:p>
        </w:tc>
      </w:tr>
      <w:tr w:rsidR="005B6C3A" w:rsidRPr="002142BC" w:rsidTr="00B8628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B86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C3A" w:rsidRPr="00592E6D" w:rsidRDefault="005B6C3A" w:rsidP="0056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204,60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7C1D" w:rsidRDefault="009A7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9A7C1D" w:rsidRPr="002142BC" w:rsidRDefault="009A7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9A7C1D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A7C1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A7C1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A7C1D" w:rsidRDefault="009A7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764D5E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B6E83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AB6E83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noProof/>
          <w:sz w:val="24"/>
          <w:szCs w:val="24"/>
        </w:rPr>
        <w:t>COLÉGIO ESTADUAL PROF. ANTÔNIO MESTRE</w:t>
      </w:r>
      <w:r w:rsidR="00AB6E8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CRUZ, Nº 990, CENTRO</w: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bCs/>
          <w:noProof/>
          <w:sz w:val="24"/>
          <w:szCs w:val="24"/>
        </w:rPr>
        <w:t>CROMÍNIA-GO</w: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A7C1D">
        <w:rPr>
          <w:rFonts w:ascii="Times New Roman" w:hAnsi="Times New Roman" w:cs="Times New Roman"/>
          <w:sz w:val="24"/>
          <w:szCs w:val="24"/>
        </w:rPr>
        <w:t xml:space="preserve"> </w:t>
      </w:r>
      <w:r w:rsidR="009A7C1D">
        <w:rPr>
          <w:rFonts w:ascii="Times New Roman" w:hAnsi="Times New Roman" w:cs="Times New Roman"/>
          <w:b/>
          <w:sz w:val="24"/>
          <w:szCs w:val="24"/>
        </w:rPr>
        <w:t>24</w:t>
      </w:r>
      <w:r w:rsidR="009A7C1D">
        <w:rPr>
          <w:rFonts w:ascii="Times New Roman" w:hAnsi="Times New Roman" w:cs="Times New Roman"/>
          <w:sz w:val="24"/>
          <w:szCs w:val="24"/>
        </w:rPr>
        <w:t xml:space="preserve"> de </w:t>
      </w:r>
      <w:r w:rsidR="009A7C1D">
        <w:rPr>
          <w:rFonts w:ascii="Times New Roman" w:hAnsi="Times New Roman" w:cs="Times New Roman"/>
          <w:b/>
          <w:sz w:val="24"/>
          <w:szCs w:val="24"/>
        </w:rPr>
        <w:t>AGOSTO</w:t>
      </w:r>
      <w:r w:rsidR="009A7C1D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A7C1D">
        <w:rPr>
          <w:rFonts w:ascii="Times New Roman" w:hAnsi="Times New Roman" w:cs="Times New Roman"/>
          <w:b/>
          <w:sz w:val="24"/>
          <w:szCs w:val="24"/>
        </w:rPr>
        <w:t>30</w:t>
      </w:r>
      <w:r w:rsidR="009A7C1D">
        <w:rPr>
          <w:rFonts w:ascii="Times New Roman" w:hAnsi="Times New Roman" w:cs="Times New Roman"/>
          <w:sz w:val="24"/>
          <w:szCs w:val="24"/>
        </w:rPr>
        <w:t xml:space="preserve"> de </w:t>
      </w:r>
      <w:r w:rsidR="009A7C1D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63D47" w:rsidRPr="009A7C1D">
        <w:rPr>
          <w:rFonts w:ascii="Times New Roman" w:hAnsi="Times New Roman" w:cs="Times New Roman"/>
          <w:b/>
          <w:sz w:val="24"/>
          <w:szCs w:val="24"/>
        </w:rPr>
        <w:t>7</w:t>
      </w:r>
      <w:r w:rsidR="009A7C1D" w:rsidRPr="009A7C1D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9A7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9A7C1D">
        <w:rPr>
          <w:rFonts w:ascii="Times New Roman" w:hAnsi="Times New Roman" w:cs="Times New Roman"/>
          <w:b/>
          <w:sz w:val="24"/>
          <w:szCs w:val="24"/>
        </w:rPr>
        <w:t>as</w:t>
      </w:r>
      <w:r w:rsidRPr="009A7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D47" w:rsidRPr="009A7C1D">
        <w:rPr>
          <w:rFonts w:ascii="Times New Roman" w:hAnsi="Times New Roman" w:cs="Times New Roman"/>
          <w:b/>
          <w:sz w:val="24"/>
          <w:szCs w:val="24"/>
        </w:rPr>
        <w:t>17</w:t>
      </w:r>
      <w:r w:rsidR="009A7C1D" w:rsidRPr="009A7C1D">
        <w:rPr>
          <w:rFonts w:ascii="Times New Roman" w:hAnsi="Times New Roman" w:cs="Times New Roman"/>
          <w:b/>
          <w:sz w:val="24"/>
          <w:szCs w:val="24"/>
        </w:rPr>
        <w:t>:00</w:t>
      </w:r>
      <w:r w:rsidRPr="009A7C1D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B6E83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AB6E83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5B6C3A" w:rsidRPr="00514CC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PROF. ANTÔNIO MESTRE</w:t>
      </w:r>
      <w:r w:rsidR="00AB6E83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bCs/>
          <w:noProof/>
          <w:sz w:val="24"/>
          <w:szCs w:val="24"/>
        </w:rPr>
        <w:t>AV. OSVALDO CRUZ, Nº 990, CENTRO</w: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5B6C3A" w:rsidRPr="00514CC1">
        <w:rPr>
          <w:rFonts w:ascii="Times New Roman" w:hAnsi="Times New Roman" w:cs="Times New Roman"/>
          <w:b/>
          <w:bCs/>
          <w:noProof/>
          <w:sz w:val="24"/>
          <w:szCs w:val="24"/>
        </w:rPr>
        <w:t>CROMÍNIA-GO</w:t>
      </w:r>
      <w:r w:rsidR="00AB6E83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7C1D" w:rsidRDefault="009A7C1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A7C1D" w:rsidRDefault="009A7C1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>da sessão de abertura da Chamada Pública, desde que apresentados os originais para conferência. Os documentos retirados via INTE</w:t>
      </w:r>
      <w:bookmarkStart w:id="0" w:name="_GoBack"/>
      <w:bookmarkEnd w:id="0"/>
      <w:r w:rsidRPr="002C2B84">
        <w:rPr>
          <w:rFonts w:ascii="Times New Roman" w:hAnsi="Times New Roman" w:cs="Times New Roman"/>
          <w:color w:val="auto"/>
        </w:rPr>
        <w:t xml:space="preserve">RNET podem ser apresentados em CÓPIA sem a devida autenticação, podendo a comissão, caso veja necessidade, verificar sua autenticidade; </w:t>
      </w:r>
    </w:p>
    <w:p w:rsidR="0012070C" w:rsidRPr="009A7C1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Default="00AB6E83" w:rsidP="009A7C1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5B6C3A" w:rsidRPr="00514CC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CROMÍNIA-GO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A7C1D" w:rsidRPr="009A7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9A7C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A7C1D" w:rsidRPr="009A7C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A7C1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9A7C1D" w:rsidRPr="002142BC" w:rsidRDefault="009A7C1D" w:rsidP="009A7C1D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AB6E8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5B6C3A" w:rsidRPr="00514CC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SINVALDES DA SILVEIRA CRUZ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AB6E8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5B6C3A" w:rsidRPr="00514CC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PROF. ANTÔNIO MESTRE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6D2" w:rsidRDefault="007D16D2" w:rsidP="004C0DC1">
      <w:pPr>
        <w:spacing w:after="0" w:line="240" w:lineRule="auto"/>
      </w:pPr>
      <w:r>
        <w:separator/>
      </w:r>
    </w:p>
  </w:endnote>
  <w:end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6D2" w:rsidRDefault="007D16D2" w:rsidP="004C0DC1">
      <w:pPr>
        <w:spacing w:after="0" w:line="240" w:lineRule="auto"/>
      </w:pPr>
      <w:r>
        <w:separator/>
      </w:r>
    </w:p>
  </w:footnote>
  <w:footnote w:type="continuationSeparator" w:id="0">
    <w:p w:rsidR="007D16D2" w:rsidRDefault="007D16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5786"/>
    <w:rsid w:val="00563D47"/>
    <w:rsid w:val="00570847"/>
    <w:rsid w:val="00576F33"/>
    <w:rsid w:val="00590945"/>
    <w:rsid w:val="00591CF3"/>
    <w:rsid w:val="00592E6D"/>
    <w:rsid w:val="005A1A2D"/>
    <w:rsid w:val="005B6C3A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7C1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B6E83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BA887-0BA6-42A5-86D9-D2E3CF4D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2849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</cp:revision>
  <cp:lastPrinted>2016-05-12T13:00:00Z</cp:lastPrinted>
  <dcterms:created xsi:type="dcterms:W3CDTF">2016-06-10T16:49:00Z</dcterms:created>
  <dcterms:modified xsi:type="dcterms:W3CDTF">2016-07-27T11:25:00Z</dcterms:modified>
</cp:coreProperties>
</file>