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ED" w:rsidRPr="00CC06ED" w:rsidRDefault="00CC06ED" w:rsidP="00961A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CHAMADA PÚBLICA Nº (</w:t>
      </w:r>
      <w:r w:rsidR="000224C4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/2016)</w:t>
      </w:r>
    </w:p>
    <w:p w:rsidR="00415591" w:rsidRPr="00CC06ED" w:rsidRDefault="0041559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PRORROGAÇÃO 01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57F6" w:rsidRPr="00CC06ED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n.º</w:t>
      </w:r>
      <w:r w:rsidR="002A739F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01/2016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aquisição de gêneros alimentícios diretamente da Agricultura Familiar e do Empreendedor Familiar Rural conforme </w:t>
      </w:r>
      <w:hyperlink r:id="rId8" w:history="1">
        <w:r w:rsidR="004C0DC1" w:rsidRPr="00CC06ED">
          <w:rPr>
            <w:rFonts w:ascii="Times New Roman" w:eastAsia="Times New Roman" w:hAnsi="Times New Roman" w:cs="Times New Roman"/>
            <w:sz w:val="24"/>
            <w:szCs w:val="24"/>
          </w:rPr>
          <w:t>§1º do art.14 da Lei n.º 11.947/2009</w:t>
        </w:r>
      </w:hyperlink>
      <w:r w:rsidR="004C0DC1" w:rsidRPr="00CC06ED">
        <w:rPr>
          <w:rFonts w:ascii="Times New Roman" w:eastAsia="Times New Roman" w:hAnsi="Times New Roman" w:cs="Times New Roman"/>
          <w:sz w:val="24"/>
          <w:szCs w:val="24"/>
        </w:rPr>
        <w:t xml:space="preserve"> e Resolução FNDE n.º </w:t>
      </w:r>
      <w:r w:rsidR="002A739F" w:rsidRPr="00CC06ED">
        <w:rPr>
          <w:rFonts w:ascii="Times New Roman" w:eastAsia="Times New Roman" w:hAnsi="Times New Roman" w:cs="Times New Roman"/>
          <w:sz w:val="24"/>
          <w:szCs w:val="24"/>
        </w:rPr>
        <w:t>26/2013</w:t>
      </w:r>
      <w:r w:rsidR="004C0DC1" w:rsidRPr="00CC06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BD8" w:rsidRPr="00CC06ED" w:rsidRDefault="002A739F" w:rsidP="00961A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D599B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Conselho Escolar </w:t>
      </w:r>
      <w:r w:rsidR="00FD7575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 ESTADUAL ULISSIS GUIMARÃES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D7575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Unidade Escolar </w:t>
      </w:r>
      <w:r w:rsidR="00AF2573" w:rsidRPr="00CC06E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COLEGIO</w:t>
      </w:r>
      <w:r w:rsidR="00AF2573" w:rsidRPr="00CC06E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FD7575" w:rsidRPr="00CC06E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ESTADUAL ULISSES GUIMARÃES</w:t>
      </w:r>
      <w:r w:rsidR="00DD599B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D7575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município de </w:t>
      </w:r>
      <w:r w:rsidR="00FD7575" w:rsidRPr="00CC06E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ÁGUAS LINDAS DE</w:t>
      </w:r>
      <w:r w:rsidR="00FD7575" w:rsidRPr="00CC06E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D7575" w:rsidRPr="00CC06E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GOIAS</w:t>
      </w:r>
      <w:r w:rsidR="00FD7575" w:rsidRPr="00CC06E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ubs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ecretaria </w:t>
      </w:r>
      <w:r w:rsidR="00FD7575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Regional de </w:t>
      </w:r>
      <w:r w:rsidR="00FD7575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ÁGUAS LINDAS DE GOIAS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, pessoa jurídica de di</w:t>
      </w:r>
      <w:r w:rsidR="00DD599B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reito público, com sede à </w:t>
      </w:r>
      <w:r w:rsidR="00FD7575" w:rsidRPr="00CC06ED">
        <w:rPr>
          <w:rFonts w:ascii="Times New Roman" w:hAnsi="Times New Roman" w:cs="Times New Roman"/>
          <w:b/>
          <w:sz w:val="24"/>
          <w:szCs w:val="24"/>
        </w:rPr>
        <w:t>AVENIDA</w:t>
      </w:r>
      <w:r w:rsidR="00AF2573" w:rsidRPr="00CC06ED">
        <w:rPr>
          <w:rFonts w:ascii="Times New Roman" w:hAnsi="Times New Roman" w:cs="Times New Roman"/>
          <w:b/>
          <w:sz w:val="24"/>
          <w:szCs w:val="24"/>
        </w:rPr>
        <w:t xml:space="preserve"> 02 SETOR 16, AREA ESPECIAL SOLAR DA BARRAGEM</w:t>
      </w:r>
      <w:r w:rsidR="00D44A9E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inscrita no </w:t>
      </w:r>
      <w:r w:rsidR="004C0DC1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CNPJ sob n.</w:t>
      </w:r>
      <w:r w:rsidR="00FD7575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º</w:t>
      </w:r>
      <w:r w:rsidR="00AF2573" w:rsidRPr="00CC06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04.720.796/0001-08</w:t>
      </w:r>
      <w:r w:rsidR="004C0DC1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representada neste ato pelo </w:t>
      </w:r>
      <w:r w:rsidR="00DD599B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Presidente do Conselho o (a) </w:t>
      </w:r>
      <w:proofErr w:type="spellStart"/>
      <w:r w:rsidR="00FD7575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Srª</w:t>
      </w:r>
      <w:proofErr w:type="spellEnd"/>
      <w:r w:rsidR="00DD599B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(a) </w:t>
      </w:r>
      <w:r w:rsidR="00AF2573" w:rsidRPr="00CC06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PATRICIA LEMES DE MENDONÇA</w:t>
      </w:r>
      <w:r w:rsidR="00E561E7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inscrito (a) no CPF </w:t>
      </w:r>
      <w:r w:rsidR="00AF2573" w:rsidRPr="00CC06ED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868.</w:t>
      </w:r>
      <w:r w:rsidR="00AF2573" w:rsidRPr="00CC06E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525</w:t>
      </w:r>
      <w:r w:rsidR="00AF2573" w:rsidRPr="00CC06ED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.901-00</w:t>
      </w:r>
      <w:r w:rsidR="00197177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FD7575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Carteira de Identidade nº </w:t>
      </w:r>
      <w:r w:rsidR="00AF2573" w:rsidRPr="00CC06ED">
        <w:rPr>
          <w:rFonts w:ascii="Times New Roman" w:eastAsia="Times New Roman" w:hAnsi="Times New Roman" w:cs="Times New Roman"/>
          <w:b/>
          <w:sz w:val="24"/>
          <w:szCs w:val="24"/>
        </w:rPr>
        <w:t>1786372-SSP/DF</w:t>
      </w:r>
      <w:r w:rsidR="004C0DC1" w:rsidRPr="00CC06E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CC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uso de suas prerrogativas legais e considerando o disposto no </w:t>
      </w:r>
      <w:hyperlink r:id="rId9" w:history="1">
        <w:r w:rsidR="004C0DC1" w:rsidRPr="00CC06ED">
          <w:rPr>
            <w:rFonts w:ascii="Times New Roman" w:eastAsia="Times New Roman" w:hAnsi="Times New Roman" w:cs="Times New Roman"/>
            <w:sz w:val="24"/>
            <w:szCs w:val="24"/>
          </w:rPr>
          <w:t>art.14, da Lei nº 11.947/2009</w:t>
        </w:r>
      </w:hyperlink>
      <w:r w:rsidR="004C0DC1" w:rsidRPr="00CC06ED">
        <w:rPr>
          <w:rFonts w:ascii="Times New Roman" w:eastAsia="Times New Roman" w:hAnsi="Times New Roman" w:cs="Times New Roman"/>
          <w:sz w:val="24"/>
          <w:szCs w:val="24"/>
        </w:rPr>
        <w:t xml:space="preserve"> e na Resolução FNDE nº </w:t>
      </w:r>
      <w:r w:rsidR="00197177" w:rsidRPr="00CC06ED">
        <w:rPr>
          <w:rFonts w:ascii="Times New Roman" w:eastAsia="Times New Roman" w:hAnsi="Times New Roman" w:cs="Times New Roman"/>
          <w:sz w:val="24"/>
          <w:szCs w:val="24"/>
        </w:rPr>
        <w:t>26/2013</w:t>
      </w:r>
      <w:r w:rsidR="004C0DC1" w:rsidRPr="00CC06ED">
        <w:rPr>
          <w:rFonts w:ascii="Times New Roman" w:eastAsia="Times New Roman" w:hAnsi="Times New Roman" w:cs="Times New Roman"/>
          <w:sz w:val="24"/>
          <w:szCs w:val="24"/>
        </w:rPr>
        <w:t xml:space="preserve">, através da Secretaria </w:t>
      </w:r>
      <w:r w:rsidR="00197177" w:rsidRPr="00CC06ED">
        <w:rPr>
          <w:rFonts w:ascii="Times New Roman" w:eastAsia="Times New Roman" w:hAnsi="Times New Roman" w:cs="Times New Roman"/>
          <w:sz w:val="24"/>
          <w:szCs w:val="24"/>
        </w:rPr>
        <w:t>de Es</w:t>
      </w:r>
      <w:r w:rsidR="00197177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tado de Educação, Cultura e Esporte do Estado de Goiás,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vem realizar Chamada Pública para aquisição de gêneros alimentícios da Agricultura Familiar e do Empreendedor Familiar Rural, destinado </w:t>
      </w:r>
      <w:r w:rsidR="004C0DC1" w:rsidRPr="0063241E">
        <w:rPr>
          <w:rFonts w:ascii="Times New Roman" w:eastAsia="Times New Roman" w:hAnsi="Times New Roman" w:cs="Times New Roman"/>
          <w:sz w:val="24"/>
          <w:szCs w:val="24"/>
        </w:rPr>
        <w:t>ao atendimento do Programa Nacional de Alimentação Escolar/</w:t>
      </w:r>
      <w:r w:rsidR="00197177" w:rsidRPr="0063241E">
        <w:rPr>
          <w:rFonts w:ascii="Times New Roman" w:eastAsia="Times New Roman" w:hAnsi="Times New Roman" w:cs="Times New Roman"/>
          <w:sz w:val="24"/>
          <w:szCs w:val="24"/>
        </w:rPr>
        <w:t>PNAE</w:t>
      </w:r>
      <w:r w:rsidR="004C0DC1" w:rsidRPr="0063241E">
        <w:rPr>
          <w:rFonts w:ascii="Times New Roman" w:eastAsia="Times New Roman" w:hAnsi="Times New Roman" w:cs="Times New Roman"/>
          <w:sz w:val="24"/>
          <w:szCs w:val="24"/>
        </w:rPr>
        <w:t>, durante o período de</w:t>
      </w:r>
      <w:r w:rsidR="00961A87" w:rsidRPr="00632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41E" w:rsidRPr="0063241E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AF2573" w:rsidRPr="0063241E">
        <w:rPr>
          <w:rFonts w:ascii="Times New Roman" w:eastAsia="Times New Roman" w:hAnsi="Times New Roman" w:cs="Times New Roman"/>
          <w:b/>
          <w:sz w:val="24"/>
          <w:szCs w:val="24"/>
        </w:rPr>
        <w:t>/01/2016 a 30/06/2016</w:t>
      </w:r>
      <w:r w:rsidR="004C0DC1" w:rsidRPr="0063241E">
        <w:rPr>
          <w:rFonts w:ascii="Times New Roman" w:eastAsia="Times New Roman" w:hAnsi="Times New Roman" w:cs="Times New Roman"/>
          <w:sz w:val="24"/>
          <w:szCs w:val="24"/>
        </w:rPr>
        <w:t>. Os interessados (</w:t>
      </w:r>
      <w:r w:rsidR="004C0DC1" w:rsidRPr="0063241E">
        <w:rPr>
          <w:rFonts w:ascii="Times New Roman" w:eastAsia="Times New Roman" w:hAnsi="Times New Roman" w:cs="Times New Roman"/>
          <w:b/>
          <w:sz w:val="24"/>
          <w:szCs w:val="24"/>
        </w:rPr>
        <w:t>Grupos Formais, Informais ou Fornecedores Individuais</w:t>
      </w:r>
      <w:r w:rsidR="004C0DC1" w:rsidRPr="0063241E">
        <w:rPr>
          <w:rFonts w:ascii="Times New Roman" w:eastAsia="Times New Roman" w:hAnsi="Times New Roman" w:cs="Times New Roman"/>
          <w:sz w:val="24"/>
          <w:szCs w:val="24"/>
        </w:rPr>
        <w:t xml:space="preserve">) deverão apresentar a documentação para habilitação e Projeto de Venda </w:t>
      </w:r>
      <w:r w:rsidR="00197177" w:rsidRPr="0063241E">
        <w:rPr>
          <w:rFonts w:ascii="Times New Roman" w:eastAsia="Times New Roman" w:hAnsi="Times New Roman" w:cs="Times New Roman"/>
          <w:sz w:val="24"/>
          <w:szCs w:val="24"/>
        </w:rPr>
        <w:t>até o dia</w:t>
      </w:r>
      <w:r w:rsidR="004C0DC1" w:rsidRPr="00632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41E" w:rsidRPr="0063241E">
        <w:rPr>
          <w:rFonts w:ascii="Times New Roman" w:eastAsia="Times New Roman" w:hAnsi="Times New Roman" w:cs="Times New Roman"/>
          <w:b/>
          <w:sz w:val="24"/>
          <w:szCs w:val="24"/>
        </w:rPr>
        <w:t>26/01/2016</w:t>
      </w:r>
      <w:r w:rsidR="00197177" w:rsidRPr="006324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7177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horário das</w:t>
      </w:r>
      <w:r w:rsidR="004C0DC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43CA8" w:rsidRPr="00CC06E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15:00</w:t>
      </w:r>
      <w:proofErr w:type="gramEnd"/>
      <w:r w:rsidR="00197177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horas</w:t>
      </w:r>
      <w:r w:rsidR="00197177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sede </w:t>
      </w:r>
      <w:r w:rsidR="00FD7575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Conselho Escolar, situada à </w:t>
      </w:r>
      <w:r w:rsidR="00143CA8" w:rsidRPr="00CC06ED">
        <w:rPr>
          <w:rFonts w:ascii="Times New Roman" w:hAnsi="Times New Roman" w:cs="Times New Roman"/>
          <w:b/>
          <w:sz w:val="24"/>
          <w:szCs w:val="24"/>
        </w:rPr>
        <w:t>AV. 02 SETOR 16, AREA ESPECIAL SOLAR DA BARRAGEM</w:t>
      </w:r>
      <w:r w:rsidR="00143CA8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97177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OBJETO</w:t>
      </w:r>
    </w:p>
    <w:p w:rsidR="00B77BD8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D30AA4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abaixo </w:t>
      </w:r>
      <w:r w:rsidR="00EC6059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(Tabela 1).</w:t>
      </w:r>
    </w:p>
    <w:p w:rsidR="001C57F6" w:rsidRPr="00961A87" w:rsidRDefault="0081169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CC06ED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91"/>
        <w:gridCol w:w="2587"/>
        <w:gridCol w:w="1309"/>
        <w:gridCol w:w="1597"/>
        <w:gridCol w:w="1311"/>
        <w:gridCol w:w="2480"/>
      </w:tblGrid>
      <w:tr w:rsidR="004C0DC1" w:rsidRPr="00CC06ED" w:rsidTr="00AA51A2">
        <w:trPr>
          <w:tblCellSpacing w:w="0" w:type="dxa"/>
          <w:jc w:val="center"/>
        </w:trPr>
        <w:tc>
          <w:tcPr>
            <w:tcW w:w="4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</w:p>
        </w:tc>
        <w:tc>
          <w:tcPr>
            <w:tcW w:w="6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Maço, K</w:t>
            </w:r>
            <w:r w:rsidR="00961A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811698" w:rsidRPr="00CC06E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CC06ED" w:rsidTr="00AA51A2">
        <w:trPr>
          <w:tblCellSpacing w:w="0" w:type="dxa"/>
          <w:jc w:val="center"/>
        </w:trPr>
        <w:tc>
          <w:tcPr>
            <w:tcW w:w="4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601FE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1FE" w:rsidRPr="00CC06ED" w:rsidRDefault="00F601FE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1FE" w:rsidRPr="00CC06ED" w:rsidRDefault="008F75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</w:t>
            </w:r>
            <w:r w:rsidR="00F601FE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xi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1FE" w:rsidRPr="00CC06ED" w:rsidRDefault="00FA309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1FE" w:rsidRPr="00CC06ED" w:rsidRDefault="00FB79E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1FE" w:rsidRPr="00CC06ED" w:rsidRDefault="00FA3090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R$2,99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1FE" w:rsidRPr="00CC06ED" w:rsidRDefault="008F75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D7575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239,0</w:t>
            </w:r>
            <w:r w:rsidR="00FA3090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8F75C0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C0" w:rsidRPr="00CC06ED" w:rsidRDefault="008F75C0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C0" w:rsidRPr="00CC06ED" w:rsidRDefault="001C4A58" w:rsidP="008F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Abóbora </w:t>
            </w:r>
            <w:proofErr w:type="spellStart"/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Cabutiá</w:t>
            </w:r>
            <w:proofErr w:type="spellEnd"/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C0" w:rsidRPr="00CC06ED" w:rsidRDefault="00FA3090" w:rsidP="008F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C0" w:rsidRPr="00CC06ED" w:rsidRDefault="00FB79E3" w:rsidP="008F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C0" w:rsidRPr="00CC06ED" w:rsidRDefault="008F75C0" w:rsidP="008F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A3090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5C0" w:rsidRPr="00CC06ED" w:rsidRDefault="008F75C0" w:rsidP="008F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A3090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A3090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A3090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116,00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FB79E3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R$2,99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R$1.794,00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E713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</w:t>
            </w:r>
            <w:r w:rsidR="001C4A58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Inglesa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E713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E71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</w:t>
            </w:r>
            <w:r w:rsidR="00E713E3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E713E3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189,00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E713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E713E3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D7575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R$2,70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R$405,00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E713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R$2,70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E713E3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418,00</w:t>
            </w:r>
            <w:r w:rsidR="00FB79E3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AA51A2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1A2" w:rsidRPr="00CC06ED" w:rsidRDefault="00AA51A2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1A2" w:rsidRPr="00CC06ED" w:rsidRDefault="00AA51A2" w:rsidP="00AA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Cheiro-Verde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1A2" w:rsidRPr="00CC06ED" w:rsidRDefault="00FB79E3" w:rsidP="00AA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1A2" w:rsidRPr="00CC06ED" w:rsidRDefault="00FB79E3" w:rsidP="00AA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1A2" w:rsidRPr="00CC06ED" w:rsidRDefault="00AA51A2" w:rsidP="00AA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R$3,50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1A2" w:rsidRPr="00CC06ED" w:rsidRDefault="00AA51A2" w:rsidP="00AA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R$140,00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E713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R$2,10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BF5096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  <w:r w:rsidR="004C3BFF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AA51A2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R$3,10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AA51A2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124,00</w:t>
            </w:r>
          </w:p>
        </w:tc>
      </w:tr>
      <w:tr w:rsidR="004C3BFF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Flor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R$2,10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R$105,00</w:t>
            </w:r>
          </w:p>
        </w:tc>
      </w:tr>
      <w:tr w:rsidR="004C3BFF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Goiaba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AA51A2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R$2,99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</w:t>
            </w:r>
            <w:r w:rsidR="00FD7575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$150,00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BF5096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BF5096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2,05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D7575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BF5096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820</w:t>
            </w:r>
            <w:r w:rsidR="00FD7575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R$3,50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R$1.050,00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BF5096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399,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BF5096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BF5096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1.195,00</w:t>
            </w:r>
          </w:p>
        </w:tc>
      </w:tr>
      <w:tr w:rsidR="00BF5096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R$1,99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FD7575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R$498,0</w:t>
            </w:r>
            <w:r w:rsidR="00BF5096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BF5096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FB79E3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R$1,99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FD7575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R$498,0</w:t>
            </w:r>
            <w:r w:rsidR="00BF5096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BF5096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Melão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FB79E3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R$2,10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096" w:rsidRPr="00CC06ED" w:rsidRDefault="00BF5096" w:rsidP="00BF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R$315,00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BF5096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4C3BFF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D7575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54,00</w:t>
            </w:r>
          </w:p>
        </w:tc>
      </w:tr>
      <w:tr w:rsidR="004C3BFF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R$1,99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BFF" w:rsidRPr="00CC06ED" w:rsidRDefault="00FD7575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R$119,0</w:t>
            </w:r>
            <w:r w:rsidR="004C3BFF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1C4A58" w:rsidRPr="00CC06ED" w:rsidTr="00AA51A2">
        <w:trPr>
          <w:tblCellSpacing w:w="0" w:type="dxa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AA51A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4C3BFF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FB79E3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4C3BFF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A58" w:rsidRPr="00CC06ED" w:rsidRDefault="001C4A58" w:rsidP="001C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4C3BFF"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900,00</w:t>
            </w:r>
          </w:p>
        </w:tc>
      </w:tr>
    </w:tbl>
    <w:p w:rsidR="00012DBA" w:rsidRPr="00CC06ED" w:rsidRDefault="00012D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FONTE DE RECURSO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HABILITAÇÃO DO FORNECEDOR</w:t>
      </w:r>
    </w:p>
    <w:p w:rsidR="00DC0EAE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961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961A87" w:rsidRPr="00961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961A87" w:rsidRPr="00961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961A87" w:rsidRPr="00961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ENVELOPE Nº 001 - HABILITAÇÃO DO FORNECEDOR INDIVIDUAL (não organizado em grupo).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envelope nº 01 os documentos abaixo relacionados, 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do agricultor familiar participante, emitido nos últimos 60 dias;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 - a declaração de que os gêneros alimentícios a serem entregues são oriundos de produção própria, relacionada no projeto de venda.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ENVELOPE Nº 01 - HABILITAÇÃO DO GRUPO INFORMAL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Envelope nº 01, os documentos abaixo relacionados, 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de cada agricultor familiar participante, emitido nos últimos 60 dias;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produzidos pelos agricultores familiares relacionados no projeto de venda.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ENVELOPE Nº 01 - HABILITAÇÃO DO GRUPO FORMAL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Envelope nº 01, os documentos abaixo relacionados, 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Nacional de Pessoa Jurídica - CNPJ;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Jurídica para associações e cooperativas, emitido nos últimos 60 dias;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IV - as cópias do estatuto e ata de posse da atual diretoria da entidade registrada no órgão competente;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V - o Projeto de Venda de Gêneros Alimentícios da Agricultura Familiar para Alimentação Escolar;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VI - a declaração de que os gêneros alimentícios a serem entregues são produzidos pelos associados/cooperados;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a prova de atendimento de requisitos previstos em lei </w:t>
      </w:r>
      <w:r w:rsidR="00DC0EAE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específica, quando for o caso.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ENVELOPE Nº 02 - </w:t>
      </w:r>
      <w:proofErr w:type="gramStart"/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No Envelope nº 02 os Fornecedores Individuais, </w:t>
      </w:r>
      <w:r w:rsid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bookmarkStart w:id="0" w:name="_GoBack"/>
      <w:bookmarkEnd w:id="0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Grupos Informais ou Grupos Formais deverão apresentar o Projeto de Venda de Gêneros Alimentícios da Agricultura Familiar conforme Anexo</w:t>
      </w:r>
      <w:r w:rsidR="00FD7C76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C06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961A87">
        <w:rPr>
          <w:rFonts w:ascii="Times New Roman" w:eastAsia="Times New Roman" w:hAnsi="Times New Roman" w:cs="Times New Roman"/>
          <w:b/>
          <w:sz w:val="24"/>
          <w:szCs w:val="24"/>
        </w:rPr>
        <w:t xml:space="preserve">Resolução FNDE n.º </w:t>
      </w:r>
      <w:r w:rsidR="00961A87" w:rsidRPr="00961A87">
        <w:rPr>
          <w:rFonts w:ascii="Times New Roman" w:eastAsia="Times New Roman" w:hAnsi="Times New Roman" w:cs="Times New Roman"/>
          <w:b/>
          <w:sz w:val="24"/>
          <w:szCs w:val="24"/>
        </w:rPr>
        <w:t xml:space="preserve">4, de </w:t>
      </w:r>
      <w:proofErr w:type="gramStart"/>
      <w:r w:rsidR="00961A87" w:rsidRPr="00961A8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961A87" w:rsidRPr="00961A87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A relação dos proponentes dos projetos de venda será apresentada em </w:t>
      </w:r>
      <w:r w:rsidR="00C01F11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D70BBD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0BBD" w:rsidRPr="00CC06E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CC06E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CC06E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 dias após o prazo da publicação da relação dos proponentes e no prazo de </w:t>
      </w:r>
      <w:r w:rsidR="00DC0EAE" w:rsidRPr="00CC06E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F11" w:rsidRPr="00CC06E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CC06E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CC06E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 dias o(s) selecionado(s) será</w:t>
      </w:r>
      <w:r w:rsidR="00FD7C76" w:rsidRPr="00CC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C06E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CC06ED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CC06ED" w:rsidRPr="00CC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CC06ED">
        <w:rPr>
          <w:rFonts w:ascii="Times New Roman" w:eastAsia="Times New Roman" w:hAnsi="Times New Roman" w:cs="Times New Roman"/>
          <w:sz w:val="24"/>
          <w:szCs w:val="24"/>
        </w:rPr>
        <w:t>s) para assinatura do(s) contrato(s).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sz w:val="24"/>
          <w:szCs w:val="24"/>
        </w:rPr>
        <w:lastRenderedPageBreak/>
        <w:t>4.3 - O(s) projeto(s) de venda a ser</w:t>
      </w:r>
      <w:r w:rsidR="00DC0EAE" w:rsidRPr="00CC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CC06E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C06E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CC06ED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sz w:val="24"/>
          <w:szCs w:val="24"/>
        </w:rPr>
        <w:t>4.5. Na ausência ou desconformidade de qualquer desses documentos constatada na abertura dos envelopes poderá ser concedido abertura de prazo para sua regularização de até</w:t>
      </w:r>
      <w:r w:rsidR="00C01F11" w:rsidRPr="00CC06E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1F11" w:rsidRPr="00CC06ED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C6CB2" w:rsidRPr="00CC06E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 dias, conforme análise da Comissão Julgadora.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CRITÉRIOS DE SELEÇÃO DOS BENEFICIÁRIOS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5.2. Entre os grupos de projetos, será observada a seguinte ordem de prioridade para seleção: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 terá prioridade sobre o do estado e do País.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grupo de projetos do estado terá prioridade sobre o do País.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5.3. Em cada grupo de projetos, será observada a seguinte ordem de prioridade para seleção: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0" w:history="1">
        <w:r w:rsidRPr="00CC06E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Caso a E</w:t>
      </w:r>
      <w:r w:rsidR="00CC06ED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não 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obtenha</w:t>
      </w:r>
      <w:proofErr w:type="gramEnd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CC06E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DAS AMOSTRAS DOS PRODUTOS</w:t>
      </w:r>
    </w:p>
    <w:p w:rsidR="00756584" w:rsidRPr="00CC06E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O(s) fornecedor (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gramEnd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) classificado(s) em primeiro lugar</w:t>
      </w:r>
      <w:r w:rsidR="005D60A3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entregar as amostras indicadas no quadro abaixo na </w:t>
      </w:r>
      <w:r w:rsidR="005D60A3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(o) </w:t>
      </w:r>
      <w:r w:rsidR="00143CA8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3CA8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COLEGIO ESTADUAL </w:t>
      </w:r>
      <w:r w:rsidR="00143CA8" w:rsidRPr="00961A87">
        <w:rPr>
          <w:rFonts w:ascii="Times New Roman" w:eastAsia="Times New Roman" w:hAnsi="Times New Roman" w:cs="Times New Roman"/>
          <w:b/>
          <w:sz w:val="24"/>
          <w:szCs w:val="24"/>
        </w:rPr>
        <w:t>ULISSES GUIMARÂES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sede </w:t>
      </w: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à </w:t>
      </w:r>
      <w:r w:rsidR="00143CA8" w:rsidRPr="00CC06E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  <w:r w:rsidR="00143CA8" w:rsidRPr="00CC06ED">
        <w:rPr>
          <w:rFonts w:ascii="Times New Roman" w:hAnsi="Times New Roman" w:cs="Times New Roman"/>
          <w:b/>
          <w:sz w:val="24"/>
          <w:szCs w:val="24"/>
        </w:rPr>
        <w:t>AV. 02</w:t>
      </w:r>
      <w:r w:rsidR="00143CA8" w:rsidRPr="00CC06ED">
        <w:rPr>
          <w:rFonts w:ascii="Times New Roman" w:hAnsi="Times New Roman" w:cs="Times New Roman"/>
          <w:sz w:val="24"/>
          <w:szCs w:val="24"/>
        </w:rPr>
        <w:t xml:space="preserve"> </w:t>
      </w:r>
      <w:r w:rsidR="00143CA8" w:rsidRPr="00CC06ED">
        <w:rPr>
          <w:rFonts w:ascii="Times New Roman" w:hAnsi="Times New Roman" w:cs="Times New Roman"/>
          <w:b/>
          <w:sz w:val="24"/>
          <w:szCs w:val="24"/>
        </w:rPr>
        <w:t>SETOR 16, AREA ESPECIAL SOLAR DA BARRAGEM – AGUAS LINDAS DE GOIAS</w:t>
      </w:r>
      <w:r w:rsidR="00143CA8" w:rsidRPr="00CC06ED">
        <w:rPr>
          <w:rFonts w:ascii="Times New Roman" w:hAnsi="Times New Roman" w:cs="Times New Roman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97C3D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em (</w:t>
      </w:r>
      <w:r w:rsidR="00297C3D" w:rsidRPr="00CC06ED"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 w:rsidR="00297C3D" w:rsidRPr="00CC06E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06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6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para avaliação e seleção dos produtos a serem adquiridos, as quais deverão ser submetidas a testes necessários, imediatamente após a fase de habilitação.</w:t>
      </w:r>
    </w:p>
    <w:p w:rsidR="00756584" w:rsidRPr="00CC06E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resultado da análise será publicado 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D70BBD" w:rsidRPr="00CC06E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2F58" w:rsidRPr="00CC06E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70BBD" w:rsidRPr="00CC06E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CC06E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  <w:r w:rsidR="00297C3D"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CC06E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297C3D"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 do produto)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Abóbora </w:t>
            </w:r>
            <w:proofErr w:type="spellStart"/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Cabutiá</w:t>
            </w:r>
            <w:proofErr w:type="spellEnd"/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Cheiro-Verde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Flor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Goiaba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Melão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</w:tr>
      <w:tr w:rsidR="00FD7575" w:rsidRPr="00CC06E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575" w:rsidRPr="00CC06ED" w:rsidRDefault="00FD7575" w:rsidP="00896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</w:tr>
    </w:tbl>
    <w:p w:rsidR="001C57F6" w:rsidRPr="00CC06ED" w:rsidRDefault="001C57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CC06E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4C0DC1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LOCAL E PERIODICIDADE DE ENTREGA DOS PRODUTOS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 entrega dos gêneros alimentícios deverá respeitar o cronograma abaixo:</w:t>
      </w:r>
    </w:p>
    <w:p w:rsidR="001C57F6" w:rsidRPr="00CC06ED" w:rsidRDefault="001C57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65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86"/>
        <w:gridCol w:w="1646"/>
        <w:gridCol w:w="3740"/>
        <w:gridCol w:w="2580"/>
      </w:tblGrid>
      <w:tr w:rsidR="004C0DC1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C06E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Periodicidade de entrega (</w:t>
            </w:r>
            <w:r w:rsidR="00933831"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semanal ou quinzenal</w:t>
            </w:r>
            <w:r w:rsidRPr="00CC06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Abóbora </w:t>
            </w:r>
            <w:proofErr w:type="spellStart"/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Cabutiá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600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Cheiro-Verde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Flor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Goiaba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399,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Melão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FB79E3" w:rsidRPr="00CC06ED" w:rsidTr="00E97B10">
        <w:trPr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45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Ulisses Guimarães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9E3" w:rsidRPr="00CC06ED" w:rsidRDefault="00FB79E3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0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</w:tbl>
    <w:p w:rsidR="00FD7575" w:rsidRPr="00CC06ED" w:rsidRDefault="00FD757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PAGAMENTO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CC06E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CC06ED">
        <w:rPr>
          <w:rFonts w:ascii="Times New Roman" w:eastAsia="Times New Roman" w:hAnsi="Times New Roman" w:cs="Times New Roman"/>
          <w:b/>
          <w:sz w:val="24"/>
          <w:szCs w:val="24"/>
        </w:rPr>
        <w:t>30 dias ou de</w:t>
      </w:r>
      <w:r w:rsidR="00FD7C76" w:rsidRPr="00CC06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CC06ED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933831" w:rsidRPr="00CC06E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 dias após a última entrega do mês, através de </w:t>
      </w:r>
      <w:r w:rsidR="00933831" w:rsidRPr="00CC06E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1F3" w:rsidRPr="00CC06ED">
        <w:rPr>
          <w:rFonts w:ascii="Times New Roman" w:eastAsia="Times New Roman" w:hAnsi="Times New Roman" w:cs="Times New Roman"/>
          <w:b/>
          <w:sz w:val="24"/>
          <w:szCs w:val="24"/>
        </w:rPr>
        <w:t xml:space="preserve">cheque </w:t>
      </w:r>
      <w:r w:rsidR="00D70BBD" w:rsidRPr="00CC06ED">
        <w:rPr>
          <w:rFonts w:ascii="Times New Roman" w:eastAsia="Times New Roman" w:hAnsi="Times New Roman" w:cs="Times New Roman"/>
          <w:b/>
          <w:sz w:val="24"/>
          <w:szCs w:val="24"/>
        </w:rPr>
        <w:t>nominal</w:t>
      </w:r>
      <w:r w:rsidR="00933831" w:rsidRPr="00CC06E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9. DISPOSIÇÕES GERAIS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da Pública poderá ser obtida no seguinte local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1" w:history="1">
        <w:r w:rsidR="00545C39" w:rsidRPr="00CC06E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F52F58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 </w:t>
      </w:r>
      <w:r w:rsidR="00D30AA4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Educação - </w:t>
      </w:r>
      <w:r w:rsidR="00F52F58" w:rsidRPr="00CC0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Alimentação Escolar – Chamada Pública.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obedecerá</w:t>
      </w:r>
      <w:proofErr w:type="gramEnd"/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seguintes regras:</w:t>
      </w:r>
    </w:p>
    <w:p w:rsidR="00FB79E3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DAP/Ano/E.</w:t>
      </w:r>
      <w:r w:rsidR="001C57F6"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>Valor máximo a ser contratado = nº de agricultores familiares inscritos na DAP jurídica x R$ 20.000,00.</w:t>
      </w:r>
    </w:p>
    <w:p w:rsidR="004C0DC1" w:rsidRPr="00CC06E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</w:t>
      </w: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hyperlink r:id="rId12" w:history="1">
        <w:r w:rsidRPr="00CC06ED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Pr="00CC06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79E3" w:rsidRPr="00CC06ED" w:rsidRDefault="00FB79E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746" w:rsidRPr="00CC06ED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Pr="00961A87" w:rsidRDefault="00FD757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961A87" w:rsidRPr="00961A87">
        <w:rPr>
          <w:rFonts w:ascii="Times New Roman" w:eastAsia="Times New Roman" w:hAnsi="Times New Roman" w:cs="Times New Roman"/>
          <w:b/>
          <w:sz w:val="24"/>
          <w:szCs w:val="24"/>
        </w:rPr>
        <w:t>ÁGUAS LINDAS DE GOIAS- GO, AOS 11 DIAS DO MÊS DE NOVEMBRO DE 2015.</w:t>
      </w:r>
    </w:p>
    <w:p w:rsidR="000202FF" w:rsidRPr="00961A87" w:rsidRDefault="00961A8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1A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1A8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61A8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              </w:t>
      </w:r>
      <w:r w:rsidRPr="00961A87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 PATRICIA LEMES DE MENDONÇA</w:t>
      </w:r>
    </w:p>
    <w:p w:rsidR="000202FF" w:rsidRPr="00961A87" w:rsidRDefault="00961A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1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PRESIDENTE DO CONSELHO DA UNIDADE ESCOLAR</w:t>
      </w:r>
    </w:p>
    <w:p w:rsidR="000202FF" w:rsidRPr="00961A87" w:rsidRDefault="00961A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961A8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COLEGIO ESTADUAL ULISSES GUIMARÃES </w:t>
      </w:r>
    </w:p>
    <w:p w:rsidR="000202FF" w:rsidRPr="00961A87" w:rsidRDefault="00961A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1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EDUCAÇÃO, CULTURA E ESPORTE.</w:t>
      </w:r>
    </w:p>
    <w:p w:rsidR="004C0DC1" w:rsidRPr="00961A87" w:rsidRDefault="00961A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1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3"/>
      <w:footerReference w:type="default" r:id="rId14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2E8" w:rsidRDefault="00DF62E8" w:rsidP="004C0DC1">
      <w:pPr>
        <w:spacing w:after="0" w:line="240" w:lineRule="auto"/>
      </w:pPr>
      <w:r>
        <w:separator/>
      </w:r>
    </w:p>
  </w:endnote>
  <w:endnote w:type="continuationSeparator" w:id="0">
    <w:p w:rsidR="00DF62E8" w:rsidRDefault="00DF62E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Av. Anhanguera, n. º 7171 – Setor Oeste - Goiânia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2E8" w:rsidRDefault="00DF62E8" w:rsidP="004C0DC1">
      <w:pPr>
        <w:spacing w:after="0" w:line="240" w:lineRule="auto"/>
      </w:pPr>
      <w:r>
        <w:separator/>
      </w:r>
    </w:p>
  </w:footnote>
  <w:footnote w:type="continuationSeparator" w:id="0">
    <w:p w:rsidR="00DF62E8" w:rsidRDefault="00DF62E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96BAD"/>
    <w:multiLevelType w:val="hybridMultilevel"/>
    <w:tmpl w:val="54F4AD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40B78"/>
    <w:rsid w:val="000C6CB2"/>
    <w:rsid w:val="00143CA8"/>
    <w:rsid w:val="0016585A"/>
    <w:rsid w:val="00197177"/>
    <w:rsid w:val="001A6DEB"/>
    <w:rsid w:val="001C0C88"/>
    <w:rsid w:val="001C4A58"/>
    <w:rsid w:val="001C57F6"/>
    <w:rsid w:val="001E247F"/>
    <w:rsid w:val="00245873"/>
    <w:rsid w:val="00267746"/>
    <w:rsid w:val="00297C3D"/>
    <w:rsid w:val="002A739F"/>
    <w:rsid w:val="002B1996"/>
    <w:rsid w:val="002C25D7"/>
    <w:rsid w:val="003A52A2"/>
    <w:rsid w:val="003A6089"/>
    <w:rsid w:val="003C07A6"/>
    <w:rsid w:val="003D0634"/>
    <w:rsid w:val="003D579C"/>
    <w:rsid w:val="00413CD9"/>
    <w:rsid w:val="00415591"/>
    <w:rsid w:val="0044290E"/>
    <w:rsid w:val="004C0DC1"/>
    <w:rsid w:val="004C3BFF"/>
    <w:rsid w:val="004C4165"/>
    <w:rsid w:val="005354AD"/>
    <w:rsid w:val="00545C39"/>
    <w:rsid w:val="00590945"/>
    <w:rsid w:val="00592E6D"/>
    <w:rsid w:val="005D60A3"/>
    <w:rsid w:val="005F343C"/>
    <w:rsid w:val="005F5A7B"/>
    <w:rsid w:val="00602939"/>
    <w:rsid w:val="00612ABC"/>
    <w:rsid w:val="006165CC"/>
    <w:rsid w:val="00620C0F"/>
    <w:rsid w:val="0063241E"/>
    <w:rsid w:val="006D1930"/>
    <w:rsid w:val="006F709F"/>
    <w:rsid w:val="00704DFF"/>
    <w:rsid w:val="00756584"/>
    <w:rsid w:val="007807F2"/>
    <w:rsid w:val="0078340C"/>
    <w:rsid w:val="00794B37"/>
    <w:rsid w:val="007A1C1E"/>
    <w:rsid w:val="007B2900"/>
    <w:rsid w:val="007D264D"/>
    <w:rsid w:val="00811698"/>
    <w:rsid w:val="00813D1C"/>
    <w:rsid w:val="008615D7"/>
    <w:rsid w:val="00884D87"/>
    <w:rsid w:val="008F75C0"/>
    <w:rsid w:val="0090245E"/>
    <w:rsid w:val="00933831"/>
    <w:rsid w:val="00944287"/>
    <w:rsid w:val="00961A87"/>
    <w:rsid w:val="009B6E32"/>
    <w:rsid w:val="009D79C9"/>
    <w:rsid w:val="009E4C65"/>
    <w:rsid w:val="00A610ED"/>
    <w:rsid w:val="00AA51A2"/>
    <w:rsid w:val="00AB1185"/>
    <w:rsid w:val="00AF2573"/>
    <w:rsid w:val="00B77BD8"/>
    <w:rsid w:val="00B83E0F"/>
    <w:rsid w:val="00B86681"/>
    <w:rsid w:val="00B90148"/>
    <w:rsid w:val="00B90A4E"/>
    <w:rsid w:val="00BC36C6"/>
    <w:rsid w:val="00BF1C24"/>
    <w:rsid w:val="00BF5096"/>
    <w:rsid w:val="00C01130"/>
    <w:rsid w:val="00C01F11"/>
    <w:rsid w:val="00C308DB"/>
    <w:rsid w:val="00C52B9B"/>
    <w:rsid w:val="00C52F53"/>
    <w:rsid w:val="00C532BA"/>
    <w:rsid w:val="00C5582D"/>
    <w:rsid w:val="00C56E74"/>
    <w:rsid w:val="00CC06ED"/>
    <w:rsid w:val="00CF04A0"/>
    <w:rsid w:val="00D15292"/>
    <w:rsid w:val="00D16803"/>
    <w:rsid w:val="00D30AA4"/>
    <w:rsid w:val="00D44A9E"/>
    <w:rsid w:val="00D70BBD"/>
    <w:rsid w:val="00DC0EAE"/>
    <w:rsid w:val="00DD2F3F"/>
    <w:rsid w:val="00DD56C5"/>
    <w:rsid w:val="00DD599B"/>
    <w:rsid w:val="00DF62E8"/>
    <w:rsid w:val="00E374F9"/>
    <w:rsid w:val="00E561E7"/>
    <w:rsid w:val="00E713E3"/>
    <w:rsid w:val="00E97B10"/>
    <w:rsid w:val="00EA32B6"/>
    <w:rsid w:val="00EA73A0"/>
    <w:rsid w:val="00EB536E"/>
    <w:rsid w:val="00EC6059"/>
    <w:rsid w:val="00F34C7D"/>
    <w:rsid w:val="00F52F58"/>
    <w:rsid w:val="00F601FE"/>
    <w:rsid w:val="00F678C6"/>
    <w:rsid w:val="00F979E7"/>
    <w:rsid w:val="00FA3090"/>
    <w:rsid w:val="00FA74B6"/>
    <w:rsid w:val="00FB79E3"/>
    <w:rsid w:val="00FD7575"/>
    <w:rsid w:val="00FD7C76"/>
    <w:rsid w:val="00FF7372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08666','000','1993','NI','','','')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LinkTexto('LEI','00010831','000','2003','NI','','','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LinkTexto('LEI','00011947','000','2009','NI','A','14','')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CFF12-6246-4106-826B-02EDECE5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2168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2015-11-25T19:41:00Z</dcterms:created>
  <dcterms:modified xsi:type="dcterms:W3CDTF">2016-01-12T11:43:00Z</dcterms:modified>
</cp:coreProperties>
</file>