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649" w:rsidRPr="00477577" w:rsidRDefault="000B3649" w:rsidP="008615D7">
      <w:pPr>
        <w:spacing w:after="150" w:line="240" w:lineRule="auto"/>
        <w:jc w:val="center"/>
        <w:rPr>
          <w:rFonts w:ascii="Arial" w:eastAsia="Times New Roman" w:hAnsi="Arial" w:cs="Arial"/>
          <w:b/>
          <w:color w:val="000000"/>
          <w:u w:val="single"/>
          <w:lang w:eastAsia="pt-BR"/>
        </w:rPr>
      </w:pPr>
    </w:p>
    <w:p w:rsidR="000B3649" w:rsidRPr="00C5430B" w:rsidRDefault="00712862"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0B3649" w:rsidRPr="00C5430B">
        <w:rPr>
          <w:rFonts w:ascii="Arial" w:eastAsia="Times New Roman" w:hAnsi="Arial" w:cs="Arial"/>
          <w:b/>
          <w:color w:val="000000"/>
          <w:u w:val="single"/>
          <w:lang w:eastAsia="pt-BR"/>
        </w:rPr>
        <w:t>/2019</w:t>
      </w:r>
    </w:p>
    <w:p w:rsidR="000B3649" w:rsidRPr="00C5430B" w:rsidRDefault="000B3649" w:rsidP="008615D7">
      <w:pPr>
        <w:spacing w:after="150" w:line="240" w:lineRule="auto"/>
        <w:jc w:val="both"/>
        <w:rPr>
          <w:rFonts w:ascii="Arial" w:eastAsia="Times New Roman" w:hAnsi="Arial" w:cs="Arial"/>
          <w:color w:val="000000"/>
          <w:lang w:eastAsia="pt-BR"/>
        </w:rPr>
      </w:pPr>
    </w:p>
    <w:p w:rsidR="000B3649" w:rsidRPr="00C5430B" w:rsidRDefault="000B364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B3649" w:rsidRPr="00C5430B" w:rsidRDefault="000B3649" w:rsidP="008918E4">
      <w:pPr>
        <w:autoSpaceDE w:val="0"/>
        <w:autoSpaceDN w:val="0"/>
        <w:adjustRightInd w:val="0"/>
        <w:spacing w:after="0" w:line="240" w:lineRule="auto"/>
        <w:rPr>
          <w:rFonts w:ascii="Arial" w:hAnsi="Arial" w:cs="Arial"/>
          <w:b/>
          <w:bCs/>
          <w:color w:val="000000" w:themeColor="text1"/>
        </w:rPr>
      </w:pPr>
    </w:p>
    <w:p w:rsidR="000B3649" w:rsidRPr="00CB6D3B" w:rsidRDefault="000B3649"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FB05A3">
        <w:rPr>
          <w:rFonts w:ascii="Arial" w:hAnsi="Arial" w:cs="Arial"/>
          <w:b/>
          <w:bCs/>
          <w:noProof/>
          <w:color w:val="000000" w:themeColor="text1"/>
        </w:rPr>
        <w:t xml:space="preserve">Conselho Escolar </w:t>
      </w:r>
      <w:r w:rsidRPr="00CB6D3B">
        <w:rPr>
          <w:rFonts w:ascii="Arial" w:hAnsi="Arial" w:cs="Arial"/>
          <w:b/>
          <w:bCs/>
          <w:noProof/>
        </w:rPr>
        <w:t>Maria Lopes Martins</w:t>
      </w:r>
      <w:r w:rsidRPr="00CB6D3B">
        <w:rPr>
          <w:rFonts w:ascii="Arial" w:hAnsi="Arial" w:cs="Arial"/>
          <w:b/>
          <w:bCs/>
        </w:rPr>
        <w:t xml:space="preserve">,  </w:t>
      </w:r>
      <w:r w:rsidRPr="00CB6D3B">
        <w:rPr>
          <w:rFonts w:ascii="Arial" w:hAnsi="Arial" w:cs="Arial"/>
          <w:bCs/>
        </w:rPr>
        <w:t>inscrito no</w:t>
      </w:r>
      <w:r w:rsidRPr="00CB6D3B">
        <w:rPr>
          <w:rFonts w:ascii="Arial" w:hAnsi="Arial" w:cs="Arial"/>
          <w:b/>
          <w:bCs/>
        </w:rPr>
        <w:t xml:space="preserve"> CNPJ sob nº </w:t>
      </w:r>
      <w:r w:rsidRPr="00CB6D3B">
        <w:rPr>
          <w:rFonts w:ascii="Arial" w:hAnsi="Arial" w:cs="Arial"/>
          <w:b/>
          <w:bCs/>
          <w:noProof/>
        </w:rPr>
        <w:t>00.671.462/0001-30</w:t>
      </w:r>
      <w:r w:rsidRPr="00CB6D3B">
        <w:rPr>
          <w:rFonts w:ascii="Arial" w:hAnsi="Arial" w:cs="Arial"/>
          <w:b/>
          <w:bCs/>
        </w:rPr>
        <w:t xml:space="preserve">, </w:t>
      </w:r>
      <w:r w:rsidRPr="00CB6D3B">
        <w:rPr>
          <w:rFonts w:ascii="Arial" w:hAnsi="Arial" w:cs="Arial"/>
        </w:rPr>
        <w:t>pessoa jurídica de direito público interno, da</w:t>
      </w:r>
      <w:r w:rsidRPr="00CB6D3B">
        <w:rPr>
          <w:rFonts w:ascii="Arial" w:hAnsi="Arial" w:cs="Arial"/>
          <w:b/>
          <w:bCs/>
        </w:rPr>
        <w:t xml:space="preserve"> </w:t>
      </w:r>
      <w:r w:rsidRPr="00CB6D3B">
        <w:rPr>
          <w:rFonts w:ascii="Arial" w:hAnsi="Arial" w:cs="Arial"/>
          <w:b/>
          <w:bCs/>
          <w:noProof/>
        </w:rPr>
        <w:t>COLÉGIO ESTADUAL MARIA LOPES MARTINS</w:t>
      </w:r>
      <w:r w:rsidRPr="00CB6D3B">
        <w:rPr>
          <w:rFonts w:ascii="Arial" w:hAnsi="Arial" w:cs="Arial"/>
          <w:b/>
          <w:bCs/>
        </w:rPr>
        <w:t xml:space="preserve">, </w:t>
      </w:r>
      <w:r w:rsidRPr="00CB6D3B">
        <w:rPr>
          <w:rFonts w:ascii="Arial" w:hAnsi="Arial" w:cs="Arial"/>
        </w:rPr>
        <w:t xml:space="preserve">sediada no município de </w:t>
      </w:r>
      <w:r w:rsidRPr="00CB6D3B">
        <w:rPr>
          <w:rFonts w:ascii="Arial" w:hAnsi="Arial" w:cs="Arial"/>
          <w:b/>
          <w:noProof/>
        </w:rPr>
        <w:t>SANTA TEREZINHA DE GOIÁS</w:t>
      </w:r>
      <w:r w:rsidRPr="00CB6D3B">
        <w:rPr>
          <w:rFonts w:ascii="Arial" w:hAnsi="Arial" w:cs="Arial"/>
          <w:b/>
        </w:rPr>
        <w:t>/GO</w:t>
      </w:r>
      <w:r w:rsidRPr="00CB6D3B">
        <w:rPr>
          <w:rFonts w:ascii="Arial" w:hAnsi="Arial" w:cs="Arial"/>
        </w:rPr>
        <w:t xml:space="preserve">, </w:t>
      </w:r>
      <w:r w:rsidRPr="00CB6D3B">
        <w:rPr>
          <w:rFonts w:ascii="Arial" w:hAnsi="Arial" w:cs="Arial"/>
          <w:bCs/>
        </w:rPr>
        <w:t xml:space="preserve">jurisdicionada a </w:t>
      </w:r>
      <w:r w:rsidRPr="00CB6D3B">
        <w:rPr>
          <w:rFonts w:ascii="Arial" w:hAnsi="Arial" w:cs="Arial"/>
          <w:b/>
          <w:bCs/>
        </w:rPr>
        <w:t xml:space="preserve">COORDENAÇÃO REGIONAL DE ESTADO DE EDUCAÇÃO DE </w:t>
      </w:r>
      <w:r w:rsidRPr="00CB6D3B">
        <w:rPr>
          <w:rFonts w:ascii="Arial" w:hAnsi="Arial" w:cs="Arial"/>
          <w:b/>
          <w:bCs/>
          <w:noProof/>
        </w:rPr>
        <w:t>ITAPACI</w:t>
      </w:r>
      <w:r w:rsidRPr="00CB6D3B">
        <w:rPr>
          <w:rFonts w:ascii="Arial" w:hAnsi="Arial" w:cs="Arial"/>
        </w:rPr>
        <w:t>, representada neste ato pelo Presidente do Conselho,</w:t>
      </w:r>
      <w:r w:rsidR="00982B42" w:rsidRPr="00CB6D3B">
        <w:rPr>
          <w:rFonts w:ascii="Arial" w:hAnsi="Arial" w:cs="Arial"/>
        </w:rPr>
        <w:t xml:space="preserve"> </w:t>
      </w:r>
      <w:r w:rsidRPr="00CB6D3B">
        <w:rPr>
          <w:rFonts w:ascii="Arial" w:hAnsi="Arial" w:cs="Arial"/>
          <w:b/>
          <w:noProof/>
        </w:rPr>
        <w:t>Núcia Vaz Lemes</w:t>
      </w:r>
      <w:r w:rsidRPr="00CB6D3B">
        <w:rPr>
          <w:rFonts w:ascii="Arial" w:hAnsi="Arial" w:cs="Arial"/>
        </w:rPr>
        <w:t xml:space="preserve">, inscrito (a) no CPF nº </w:t>
      </w:r>
      <w:r w:rsidRPr="00CB6D3B">
        <w:rPr>
          <w:rFonts w:ascii="Arial" w:hAnsi="Arial" w:cs="Arial"/>
          <w:b/>
          <w:noProof/>
        </w:rPr>
        <w:t>760.326.041-87</w:t>
      </w:r>
      <w:r w:rsidRPr="00CB6D3B">
        <w:rPr>
          <w:rFonts w:ascii="Arial" w:hAnsi="Arial" w:cs="Arial"/>
        </w:rPr>
        <w:t xml:space="preserve">, Carteira de Identidade nº </w:t>
      </w:r>
      <w:r w:rsidRPr="00CB6D3B">
        <w:rPr>
          <w:rFonts w:ascii="Arial" w:hAnsi="Arial" w:cs="Arial"/>
          <w:b/>
          <w:noProof/>
        </w:rPr>
        <w:t>3313166-4093542 SSP/GO</w:t>
      </w:r>
      <w:r w:rsidRPr="00CB6D3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58333B">
        <w:rPr>
          <w:rFonts w:ascii="Arial" w:hAnsi="Arial" w:cs="Arial"/>
          <w:b/>
        </w:rPr>
        <w:t>27</w:t>
      </w:r>
      <w:r w:rsidR="0058333B">
        <w:rPr>
          <w:rFonts w:ascii="Arial" w:hAnsi="Arial" w:cs="Arial"/>
        </w:rPr>
        <w:t xml:space="preserve"> de março</w:t>
      </w:r>
      <w:r w:rsidRPr="00CB6D3B">
        <w:rPr>
          <w:rFonts w:ascii="Arial" w:hAnsi="Arial" w:cs="Arial"/>
        </w:rPr>
        <w:t xml:space="preserve"> a </w:t>
      </w:r>
      <w:r w:rsidRPr="00CB6D3B">
        <w:rPr>
          <w:rFonts w:ascii="Arial" w:hAnsi="Arial" w:cs="Arial"/>
          <w:b/>
        </w:rPr>
        <w:t xml:space="preserve">28 </w:t>
      </w:r>
      <w:r w:rsidRPr="00CB6D3B">
        <w:rPr>
          <w:rFonts w:ascii="Arial" w:hAnsi="Arial" w:cs="Arial"/>
        </w:rPr>
        <w:t>de</w:t>
      </w:r>
      <w:r w:rsidRPr="00CB6D3B">
        <w:rPr>
          <w:rFonts w:ascii="Arial" w:hAnsi="Arial" w:cs="Arial"/>
          <w:b/>
        </w:rPr>
        <w:t xml:space="preserve"> </w:t>
      </w:r>
      <w:r w:rsidRPr="00CB6D3B">
        <w:rPr>
          <w:rFonts w:ascii="Arial" w:hAnsi="Arial" w:cs="Arial"/>
        </w:rPr>
        <w:t xml:space="preserve">junho de 2019. Os Grupos Formais/Informais/Individuais deverão apresentar a documentação de habilitação e o Projeto de Venda de </w:t>
      </w:r>
      <w:r w:rsidR="0058333B">
        <w:rPr>
          <w:rFonts w:ascii="Arial" w:hAnsi="Arial" w:cs="Arial"/>
          <w:b/>
        </w:rPr>
        <w:t>01/03/19 a 26/03/2019</w:t>
      </w:r>
      <w:r w:rsidR="00CB6D3B" w:rsidRPr="00CB6D3B">
        <w:rPr>
          <w:rFonts w:ascii="Arial" w:hAnsi="Arial" w:cs="Arial"/>
          <w:b/>
        </w:rPr>
        <w:t xml:space="preserve">, </w:t>
      </w:r>
      <w:r w:rsidRPr="00CB6D3B">
        <w:rPr>
          <w:rFonts w:ascii="Arial" w:hAnsi="Arial" w:cs="Arial"/>
          <w:bCs/>
        </w:rPr>
        <w:t>na sede do Conselho Escolar, situada à</w:t>
      </w:r>
      <w:r w:rsidRPr="00CB6D3B">
        <w:rPr>
          <w:rFonts w:ascii="Arial" w:hAnsi="Arial" w:cs="Arial"/>
          <w:b/>
          <w:bCs/>
        </w:rPr>
        <w:t xml:space="preserve"> </w:t>
      </w:r>
      <w:r w:rsidRPr="00CB6D3B">
        <w:rPr>
          <w:rFonts w:ascii="Arial" w:hAnsi="Arial" w:cs="Arial"/>
          <w:b/>
          <w:bCs/>
          <w:noProof/>
        </w:rPr>
        <w:t>Avenida Dona Dita, nº 338 - Centro, Santa Terezinha de Goiás, CEP: 76.500-000</w:t>
      </w:r>
      <w:r w:rsidRPr="00CB6D3B">
        <w:rPr>
          <w:rFonts w:ascii="Arial" w:hAnsi="Arial" w:cs="Arial"/>
          <w:b/>
          <w:bCs/>
        </w:rPr>
        <w:t xml:space="preserve">/ </w:t>
      </w:r>
      <w:r w:rsidRPr="00CB6D3B">
        <w:rPr>
          <w:rFonts w:ascii="Arial" w:hAnsi="Arial" w:cs="Arial"/>
          <w:b/>
          <w:bCs/>
          <w:noProof/>
        </w:rPr>
        <w:t>SANTA TEREZINHA DE GOIÁS</w:t>
      </w:r>
      <w:r w:rsidRPr="00CB6D3B">
        <w:rPr>
          <w:rFonts w:ascii="Arial" w:hAnsi="Arial" w:cs="Arial"/>
          <w:b/>
          <w:bCs/>
        </w:rPr>
        <w:t xml:space="preserve">. </w:t>
      </w:r>
    </w:p>
    <w:p w:rsidR="000B3649" w:rsidRPr="00C5430B" w:rsidRDefault="000B3649" w:rsidP="002D6245">
      <w:pPr>
        <w:autoSpaceDE w:val="0"/>
        <w:autoSpaceDN w:val="0"/>
        <w:adjustRightInd w:val="0"/>
        <w:spacing w:after="0" w:line="360" w:lineRule="auto"/>
        <w:jc w:val="both"/>
        <w:rPr>
          <w:rFonts w:ascii="Arial" w:hAnsi="Arial" w:cs="Arial"/>
          <w:b/>
          <w:bCs/>
          <w:color w:val="FF0000"/>
        </w:rPr>
      </w:pPr>
    </w:p>
    <w:p w:rsidR="000B3649" w:rsidRPr="00C5430B" w:rsidRDefault="000B36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B3649" w:rsidRPr="00AC3473" w:rsidRDefault="000B364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B3649" w:rsidRDefault="000B3649"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p w:rsidR="009005A8" w:rsidRPr="00C5430B" w:rsidRDefault="009005A8" w:rsidP="00450B5E">
      <w:pPr>
        <w:spacing w:after="150" w:line="360" w:lineRule="auto"/>
        <w:jc w:val="both"/>
        <w:rPr>
          <w:rFonts w:ascii="Arial" w:eastAsia="Times New Roman" w:hAnsi="Arial" w:cs="Arial"/>
          <w:color w:val="FF0000"/>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005A8" w:rsidRPr="009005A8" w:rsidTr="00C1636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05A8" w:rsidRPr="009005A8" w:rsidRDefault="009005A8" w:rsidP="009005A8">
            <w:pPr>
              <w:spacing w:after="0" w:line="360" w:lineRule="auto"/>
              <w:jc w:val="both"/>
              <w:rPr>
                <w:rFonts w:ascii="Times New Roman" w:eastAsia="Times New Roman" w:hAnsi="Times New Roman" w:cs="Times New Roman"/>
                <w:color w:val="FFFFFF"/>
                <w:sz w:val="24"/>
                <w:szCs w:val="24"/>
                <w:lang w:eastAsia="pt-BR"/>
              </w:rPr>
            </w:pPr>
            <w:r w:rsidRPr="009005A8">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05A8" w:rsidRPr="009005A8" w:rsidRDefault="009005A8" w:rsidP="009005A8">
            <w:pPr>
              <w:spacing w:after="0" w:line="360" w:lineRule="auto"/>
              <w:jc w:val="center"/>
              <w:rPr>
                <w:rFonts w:ascii="Times New Roman" w:eastAsia="Times New Roman" w:hAnsi="Times New Roman" w:cs="Times New Roman"/>
                <w:color w:val="FFFFFF"/>
                <w:sz w:val="24"/>
                <w:szCs w:val="24"/>
                <w:lang w:eastAsia="pt-BR"/>
              </w:rPr>
            </w:pPr>
            <w:r w:rsidRPr="009005A8">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05A8" w:rsidRPr="009005A8" w:rsidRDefault="009005A8" w:rsidP="009005A8">
            <w:pPr>
              <w:spacing w:after="0" w:line="360" w:lineRule="auto"/>
              <w:jc w:val="both"/>
              <w:rPr>
                <w:rFonts w:ascii="Times New Roman" w:eastAsia="Times New Roman" w:hAnsi="Times New Roman" w:cs="Times New Roman"/>
                <w:color w:val="FFFFFF"/>
                <w:sz w:val="24"/>
                <w:szCs w:val="24"/>
                <w:lang w:eastAsia="pt-BR"/>
              </w:rPr>
            </w:pPr>
            <w:r w:rsidRPr="009005A8">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05A8" w:rsidRPr="009005A8" w:rsidRDefault="009005A8" w:rsidP="009005A8">
            <w:pPr>
              <w:spacing w:after="0" w:line="360" w:lineRule="auto"/>
              <w:jc w:val="center"/>
              <w:rPr>
                <w:rFonts w:ascii="Times New Roman" w:eastAsia="Times New Roman" w:hAnsi="Times New Roman" w:cs="Times New Roman"/>
                <w:color w:val="FFFFFF"/>
                <w:sz w:val="24"/>
                <w:szCs w:val="24"/>
                <w:lang w:eastAsia="pt-BR"/>
              </w:rPr>
            </w:pPr>
            <w:r w:rsidRPr="009005A8">
              <w:rPr>
                <w:rFonts w:ascii="Times New Roman" w:eastAsia="Times New Roman" w:hAnsi="Times New Roman" w:cs="Times New Roman"/>
                <w:color w:val="FFFFFF"/>
                <w:sz w:val="24"/>
                <w:szCs w:val="24"/>
                <w:lang w:eastAsia="pt-BR"/>
              </w:rPr>
              <w:t>Quantidade (total do período)</w:t>
            </w:r>
          </w:p>
          <w:p w:rsidR="009005A8" w:rsidRPr="009005A8" w:rsidRDefault="009005A8" w:rsidP="009005A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005A8" w:rsidRPr="009005A8" w:rsidRDefault="009005A8" w:rsidP="009005A8">
            <w:pPr>
              <w:spacing w:after="0" w:line="360" w:lineRule="auto"/>
              <w:jc w:val="center"/>
              <w:rPr>
                <w:rFonts w:ascii="Times New Roman" w:eastAsia="Times New Roman" w:hAnsi="Times New Roman" w:cs="Times New Roman"/>
                <w:color w:val="FFFFFF"/>
                <w:sz w:val="24"/>
                <w:szCs w:val="24"/>
                <w:lang w:eastAsia="pt-BR"/>
              </w:rPr>
            </w:pPr>
            <w:r w:rsidRPr="009005A8">
              <w:rPr>
                <w:rFonts w:ascii="Times New Roman" w:eastAsia="Times New Roman" w:hAnsi="Times New Roman" w:cs="Times New Roman"/>
                <w:color w:val="FFFFFF"/>
                <w:sz w:val="24"/>
                <w:szCs w:val="24"/>
                <w:lang w:eastAsia="pt-BR"/>
              </w:rPr>
              <w:t>Preço de Aquisição (R$)</w:t>
            </w:r>
          </w:p>
        </w:tc>
      </w:tr>
      <w:tr w:rsidR="009005A8" w:rsidRPr="009005A8" w:rsidTr="00C1636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05A8" w:rsidRPr="009005A8" w:rsidRDefault="009005A8" w:rsidP="009005A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05A8" w:rsidRPr="009005A8" w:rsidRDefault="009005A8" w:rsidP="009005A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05A8" w:rsidRPr="009005A8" w:rsidRDefault="009005A8" w:rsidP="009005A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05A8" w:rsidRPr="009005A8" w:rsidRDefault="009005A8" w:rsidP="009005A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005A8" w:rsidRPr="009005A8" w:rsidRDefault="009005A8" w:rsidP="009005A8">
            <w:pPr>
              <w:spacing w:after="0" w:line="360" w:lineRule="auto"/>
              <w:jc w:val="center"/>
              <w:rPr>
                <w:rFonts w:ascii="Times New Roman" w:eastAsia="Times New Roman" w:hAnsi="Times New Roman" w:cs="Times New Roman"/>
                <w:color w:val="FFFFFF"/>
                <w:sz w:val="24"/>
                <w:szCs w:val="24"/>
                <w:lang w:eastAsia="pt-BR"/>
              </w:rPr>
            </w:pPr>
            <w:r w:rsidRPr="009005A8">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005A8" w:rsidRPr="009005A8" w:rsidRDefault="009005A8" w:rsidP="009005A8">
            <w:pPr>
              <w:spacing w:after="0" w:line="360" w:lineRule="auto"/>
              <w:jc w:val="center"/>
              <w:rPr>
                <w:rFonts w:ascii="Times New Roman" w:eastAsia="Times New Roman" w:hAnsi="Times New Roman" w:cs="Times New Roman"/>
                <w:color w:val="FFFFFF"/>
                <w:sz w:val="24"/>
                <w:szCs w:val="24"/>
                <w:lang w:eastAsia="pt-BR"/>
              </w:rPr>
            </w:pPr>
            <w:r w:rsidRPr="009005A8">
              <w:rPr>
                <w:rFonts w:ascii="Times New Roman" w:eastAsia="Times New Roman" w:hAnsi="Times New Roman" w:cs="Times New Roman"/>
                <w:color w:val="FFFFFF"/>
                <w:sz w:val="24"/>
                <w:szCs w:val="24"/>
                <w:lang w:eastAsia="pt-BR"/>
              </w:rPr>
              <w:t>Valor Total</w:t>
            </w:r>
          </w:p>
        </w:tc>
      </w:tr>
      <w:tr w:rsidR="009005A8" w:rsidRPr="009005A8" w:rsidTr="00C163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b/>
                <w:color w:val="333333"/>
                <w:sz w:val="24"/>
                <w:szCs w:val="24"/>
                <w:lang w:eastAsia="pt-BR"/>
              </w:rPr>
            </w:pPr>
            <w:r w:rsidRPr="009005A8">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 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45,80</w:t>
            </w:r>
          </w:p>
        </w:tc>
      </w:tr>
      <w:tr w:rsidR="009005A8" w:rsidRPr="009005A8" w:rsidTr="00C163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b/>
                <w:color w:val="333333"/>
                <w:sz w:val="24"/>
                <w:szCs w:val="24"/>
                <w:lang w:eastAsia="pt-BR"/>
              </w:rPr>
            </w:pPr>
            <w:r w:rsidRPr="009005A8">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 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 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150" w:line="360" w:lineRule="auto"/>
              <w:jc w:val="both"/>
              <w:rPr>
                <w:rFonts w:ascii="Times New Roman" w:eastAsia="Times New Roman" w:hAnsi="Times New Roman" w:cs="Times New Roman"/>
                <w:b/>
                <w:color w:val="000000"/>
                <w:sz w:val="24"/>
                <w:szCs w:val="24"/>
                <w:lang w:eastAsia="pt-BR"/>
              </w:rPr>
            </w:pPr>
            <w:r w:rsidRPr="009005A8">
              <w:rPr>
                <w:rFonts w:ascii="Times New Roman" w:eastAsia="Times New Roman" w:hAnsi="Times New Roman" w:cs="Times New Roman"/>
                <w:color w:val="333333"/>
                <w:sz w:val="24"/>
                <w:szCs w:val="24"/>
                <w:lang w:eastAsia="pt-BR"/>
              </w:rPr>
              <w:t> 31,00</w:t>
            </w:r>
          </w:p>
        </w:tc>
      </w:tr>
      <w:tr w:rsidR="009005A8" w:rsidRPr="009005A8" w:rsidTr="00C163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b/>
                <w:color w:val="333333"/>
                <w:sz w:val="24"/>
                <w:szCs w:val="24"/>
                <w:lang w:eastAsia="pt-BR"/>
              </w:rPr>
            </w:pPr>
            <w:r w:rsidRPr="009005A8">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15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40,20</w:t>
            </w:r>
          </w:p>
        </w:tc>
      </w:tr>
      <w:tr w:rsidR="009005A8" w:rsidRPr="009005A8" w:rsidTr="00C163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b/>
                <w:color w:val="333333"/>
                <w:sz w:val="24"/>
                <w:szCs w:val="24"/>
                <w:lang w:eastAsia="pt-BR"/>
              </w:rPr>
            </w:pPr>
            <w:r w:rsidRPr="009005A8">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20,39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15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203,90</w:t>
            </w:r>
          </w:p>
        </w:tc>
      </w:tr>
      <w:tr w:rsidR="009005A8" w:rsidRPr="009005A8" w:rsidTr="00C163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b/>
                <w:color w:val="333333"/>
                <w:sz w:val="24"/>
                <w:szCs w:val="24"/>
                <w:lang w:eastAsia="pt-BR"/>
              </w:rPr>
            </w:pPr>
            <w:r w:rsidRPr="009005A8">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15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586,00</w:t>
            </w:r>
          </w:p>
        </w:tc>
      </w:tr>
      <w:tr w:rsidR="009005A8" w:rsidRPr="009005A8" w:rsidTr="00C163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b/>
                <w:color w:val="333333"/>
                <w:sz w:val="24"/>
                <w:szCs w:val="24"/>
                <w:lang w:eastAsia="pt-BR"/>
              </w:rPr>
            </w:pPr>
            <w:r w:rsidRPr="009005A8">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15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76,50</w:t>
            </w:r>
          </w:p>
        </w:tc>
      </w:tr>
      <w:tr w:rsidR="009005A8" w:rsidRPr="009005A8" w:rsidTr="00C163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b/>
                <w:color w:val="333333"/>
                <w:sz w:val="24"/>
                <w:szCs w:val="24"/>
                <w:lang w:eastAsia="pt-BR"/>
              </w:rPr>
            </w:pPr>
            <w:r w:rsidRPr="009005A8">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CEBOLA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15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95,70</w:t>
            </w:r>
          </w:p>
        </w:tc>
      </w:tr>
      <w:tr w:rsidR="009005A8" w:rsidRPr="009005A8" w:rsidTr="00C1636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b/>
                <w:color w:val="333333"/>
                <w:sz w:val="24"/>
                <w:szCs w:val="24"/>
                <w:lang w:eastAsia="pt-BR"/>
              </w:rPr>
            </w:pPr>
            <w:r w:rsidRPr="009005A8">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7,92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15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158,40</w:t>
            </w:r>
          </w:p>
        </w:tc>
      </w:tr>
      <w:tr w:rsidR="009005A8" w:rsidRPr="009005A8" w:rsidTr="00C1636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b/>
                <w:color w:val="333333"/>
                <w:sz w:val="24"/>
                <w:szCs w:val="24"/>
                <w:lang w:eastAsia="pt-BR"/>
              </w:rPr>
            </w:pPr>
            <w:r w:rsidRPr="009005A8">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4,74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15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284,40</w:t>
            </w:r>
          </w:p>
        </w:tc>
      </w:tr>
      <w:tr w:rsidR="009005A8" w:rsidRPr="009005A8" w:rsidTr="00C1636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b/>
                <w:color w:val="333333"/>
                <w:sz w:val="24"/>
                <w:szCs w:val="24"/>
                <w:lang w:eastAsia="pt-BR"/>
              </w:rPr>
            </w:pPr>
            <w:r w:rsidRPr="009005A8">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15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496,00</w:t>
            </w:r>
          </w:p>
        </w:tc>
      </w:tr>
      <w:tr w:rsidR="009005A8" w:rsidRPr="009005A8" w:rsidTr="00C1636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b/>
                <w:color w:val="333333"/>
                <w:sz w:val="24"/>
                <w:szCs w:val="24"/>
                <w:lang w:eastAsia="pt-BR"/>
              </w:rPr>
            </w:pPr>
            <w:r w:rsidRPr="009005A8">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15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499,00</w:t>
            </w:r>
          </w:p>
        </w:tc>
      </w:tr>
      <w:tr w:rsidR="009005A8" w:rsidRPr="009005A8" w:rsidTr="00C1636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b/>
                <w:color w:val="333333"/>
                <w:sz w:val="24"/>
                <w:szCs w:val="24"/>
                <w:lang w:eastAsia="pt-BR"/>
              </w:rPr>
            </w:pPr>
            <w:r w:rsidRPr="009005A8">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1,11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15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199,80</w:t>
            </w:r>
          </w:p>
        </w:tc>
      </w:tr>
      <w:tr w:rsidR="009005A8" w:rsidRPr="009005A8" w:rsidTr="00C1636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b/>
                <w:color w:val="333333"/>
                <w:sz w:val="24"/>
                <w:szCs w:val="24"/>
                <w:lang w:eastAsia="pt-BR"/>
              </w:rPr>
            </w:pPr>
            <w:r w:rsidRPr="009005A8">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15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35,20</w:t>
            </w:r>
          </w:p>
        </w:tc>
      </w:tr>
      <w:tr w:rsidR="009005A8" w:rsidRPr="009005A8" w:rsidTr="00C1636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b/>
                <w:color w:val="333333"/>
                <w:sz w:val="24"/>
                <w:szCs w:val="24"/>
                <w:lang w:eastAsia="pt-BR"/>
              </w:rPr>
            </w:pPr>
            <w:r w:rsidRPr="009005A8">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POLPA DE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7.242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13,83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15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100,15</w:t>
            </w:r>
          </w:p>
        </w:tc>
      </w:tr>
      <w:tr w:rsidR="009005A8" w:rsidRPr="009005A8" w:rsidTr="00C1636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b/>
                <w:color w:val="333333"/>
                <w:sz w:val="24"/>
                <w:szCs w:val="24"/>
                <w:lang w:eastAsia="pt-BR"/>
              </w:rPr>
            </w:pPr>
            <w:r w:rsidRPr="009005A8">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13,83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15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69,15</w:t>
            </w:r>
          </w:p>
        </w:tc>
      </w:tr>
      <w:tr w:rsidR="009005A8" w:rsidRPr="009005A8" w:rsidTr="00C1636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b/>
                <w:color w:val="333333"/>
                <w:sz w:val="24"/>
                <w:szCs w:val="24"/>
                <w:lang w:eastAsia="pt-BR"/>
              </w:rPr>
            </w:pPr>
            <w:r w:rsidRPr="009005A8">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13,83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15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69,15</w:t>
            </w:r>
          </w:p>
        </w:tc>
      </w:tr>
      <w:tr w:rsidR="009005A8" w:rsidRPr="009005A8" w:rsidTr="00C1636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b/>
                <w:color w:val="333333"/>
                <w:sz w:val="24"/>
                <w:szCs w:val="24"/>
                <w:lang w:eastAsia="pt-BR"/>
              </w:rPr>
            </w:pPr>
            <w:r w:rsidRPr="009005A8">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15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32,50</w:t>
            </w:r>
          </w:p>
        </w:tc>
      </w:tr>
      <w:tr w:rsidR="009005A8" w:rsidRPr="009005A8" w:rsidTr="00C1636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b/>
                <w:color w:val="333333"/>
                <w:sz w:val="24"/>
                <w:szCs w:val="24"/>
                <w:lang w:eastAsia="pt-BR"/>
              </w:rPr>
            </w:pPr>
            <w:r w:rsidRPr="009005A8">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8.523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5A8" w:rsidRPr="009005A8" w:rsidRDefault="009005A8" w:rsidP="009005A8">
            <w:pPr>
              <w:spacing w:after="150" w:line="360" w:lineRule="auto"/>
              <w:jc w:val="both"/>
              <w:rPr>
                <w:rFonts w:ascii="Times New Roman" w:eastAsia="Times New Roman" w:hAnsi="Times New Roman" w:cs="Times New Roman"/>
                <w:color w:val="333333"/>
                <w:sz w:val="24"/>
                <w:szCs w:val="24"/>
                <w:lang w:eastAsia="pt-BR"/>
              </w:rPr>
            </w:pPr>
            <w:r w:rsidRPr="009005A8">
              <w:rPr>
                <w:rFonts w:ascii="Times New Roman" w:eastAsia="Times New Roman" w:hAnsi="Times New Roman" w:cs="Times New Roman"/>
                <w:color w:val="333333"/>
                <w:sz w:val="24"/>
                <w:szCs w:val="24"/>
                <w:lang w:eastAsia="pt-BR"/>
              </w:rPr>
              <w:t>41,93</w:t>
            </w:r>
          </w:p>
        </w:tc>
      </w:tr>
      <w:tr w:rsidR="009005A8" w:rsidRPr="009005A8" w:rsidTr="009005A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9CC2E5"/>
            <w:vAlign w:val="center"/>
          </w:tcPr>
          <w:p w:rsidR="009005A8" w:rsidRPr="009005A8" w:rsidRDefault="009005A8" w:rsidP="009005A8">
            <w:pPr>
              <w:spacing w:after="0" w:line="360" w:lineRule="auto"/>
              <w:jc w:val="center"/>
              <w:rPr>
                <w:rFonts w:ascii="Times New Roman" w:eastAsia="Times New Roman" w:hAnsi="Times New Roman" w:cs="Times New Roman"/>
                <w:b/>
                <w:color w:val="333333"/>
                <w:sz w:val="24"/>
                <w:szCs w:val="24"/>
                <w:lang w:eastAsia="pt-BR"/>
              </w:rPr>
            </w:pPr>
            <w:r w:rsidRPr="009005A8">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9CC2E5"/>
            <w:vAlign w:val="center"/>
          </w:tcPr>
          <w:p w:rsidR="009005A8" w:rsidRPr="009005A8" w:rsidRDefault="009005A8" w:rsidP="009005A8">
            <w:pPr>
              <w:spacing w:after="150" w:line="360" w:lineRule="auto"/>
              <w:rPr>
                <w:rFonts w:ascii="Times New Roman" w:eastAsia="Times New Roman" w:hAnsi="Times New Roman" w:cs="Times New Roman"/>
                <w:b/>
                <w:color w:val="333333"/>
                <w:sz w:val="24"/>
                <w:szCs w:val="24"/>
                <w:lang w:eastAsia="pt-BR"/>
              </w:rPr>
            </w:pPr>
            <w:r w:rsidRPr="009005A8">
              <w:rPr>
                <w:rFonts w:ascii="Times New Roman" w:eastAsia="Times New Roman" w:hAnsi="Times New Roman" w:cs="Times New Roman"/>
                <w:b/>
                <w:color w:val="333333"/>
                <w:sz w:val="24"/>
                <w:szCs w:val="24"/>
                <w:lang w:eastAsia="pt-BR"/>
              </w:rPr>
              <w:t>R$    3.033,78</w:t>
            </w:r>
          </w:p>
        </w:tc>
      </w:tr>
    </w:tbl>
    <w:p w:rsidR="000B3649" w:rsidRPr="00C5430B" w:rsidRDefault="000B364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B3649" w:rsidRPr="00C5430B" w:rsidRDefault="000B364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B3649" w:rsidRPr="00C5430B" w:rsidRDefault="000B3649" w:rsidP="00362A83">
      <w:pPr>
        <w:spacing w:after="150" w:line="240" w:lineRule="auto"/>
        <w:jc w:val="both"/>
        <w:rPr>
          <w:rFonts w:ascii="Arial" w:hAnsi="Arial" w:cs="Arial"/>
          <w:b/>
        </w:rPr>
      </w:pPr>
    </w:p>
    <w:p w:rsidR="000B3649" w:rsidRPr="00C5430B" w:rsidRDefault="000B364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B3649" w:rsidRPr="00C5430B" w:rsidRDefault="000B36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B3649" w:rsidRPr="00C5430B" w:rsidRDefault="000B36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B3649" w:rsidRPr="00C5430B" w:rsidRDefault="000B36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B3649" w:rsidRDefault="000B364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B3649" w:rsidRPr="003C7ADD" w:rsidRDefault="000B364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B3649" w:rsidRPr="00F26D7A" w:rsidRDefault="000B364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B3649" w:rsidRPr="00F26D7A" w:rsidRDefault="000B364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B3649" w:rsidRPr="00911FB0" w:rsidRDefault="000B364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B3649" w:rsidRPr="00503889" w:rsidRDefault="000B364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B3649" w:rsidRPr="00C5430B" w:rsidRDefault="000B36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B3649" w:rsidRPr="00C5430B" w:rsidRDefault="000B364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B3649" w:rsidRPr="003C7ADD" w:rsidRDefault="000B364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B3649" w:rsidRPr="00F26D7A" w:rsidRDefault="000B364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B3649" w:rsidRPr="00F26D7A" w:rsidRDefault="000B364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B3649" w:rsidRPr="00911FB0" w:rsidRDefault="000B364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B3649" w:rsidRPr="00503889" w:rsidRDefault="000B364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B3649" w:rsidRPr="00C5430B" w:rsidRDefault="000B36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B3649" w:rsidRPr="00C5430B" w:rsidRDefault="000B364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B3649" w:rsidRPr="00C5430B" w:rsidRDefault="000B364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B3649" w:rsidRPr="00C5430B" w:rsidRDefault="000B364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B3649" w:rsidRDefault="000B364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009005A8">
        <w:rPr>
          <w:rFonts w:ascii="Arial" w:eastAsia="Times New Roman" w:hAnsi="Arial" w:cs="Arial"/>
          <w:b/>
          <w:color w:val="000000"/>
          <w:lang w:eastAsia="pt-BR"/>
        </w:rPr>
        <w:t xml:space="preserve"> </w:t>
      </w:r>
      <w:r w:rsidRPr="00C5430B">
        <w:rPr>
          <w:rFonts w:ascii="Arial" w:eastAsia="Times New Roman" w:hAnsi="Arial" w:cs="Arial"/>
          <w:b/>
          <w:color w:val="000000"/>
          <w:lang w:eastAsia="pt-BR"/>
        </w:rPr>
        <w:t>&gt;</w:t>
      </w:r>
      <w:r w:rsidR="009005A8">
        <w:rPr>
          <w:rFonts w:ascii="Arial" w:eastAsia="Times New Roman" w:hAnsi="Arial" w:cs="Arial"/>
          <w:b/>
          <w:color w:val="000000"/>
          <w:lang w:eastAsia="pt-BR"/>
        </w:rPr>
        <w:t xml:space="preserve"> </w:t>
      </w:r>
      <w:r w:rsidRPr="00C5430B">
        <w:rPr>
          <w:rFonts w:ascii="Arial" w:eastAsia="Times New Roman" w:hAnsi="Arial" w:cs="Arial"/>
          <w:b/>
          <w:color w:val="000000"/>
          <w:lang w:eastAsia="pt-BR"/>
        </w:rPr>
        <w:t>Educação &gt;</w:t>
      </w:r>
      <w:r w:rsidR="009005A8">
        <w:rPr>
          <w:rFonts w:ascii="Arial" w:eastAsia="Times New Roman" w:hAnsi="Arial" w:cs="Arial"/>
          <w:b/>
          <w:color w:val="000000"/>
          <w:lang w:eastAsia="pt-BR"/>
        </w:rPr>
        <w:t xml:space="preserve"> </w:t>
      </w:r>
      <w:r w:rsidRPr="00C5430B">
        <w:rPr>
          <w:rFonts w:ascii="Arial" w:eastAsia="Times New Roman" w:hAnsi="Arial" w:cs="Arial"/>
          <w:b/>
          <w:color w:val="000000"/>
          <w:lang w:eastAsia="pt-BR"/>
        </w:rPr>
        <w:t>Alimentação Escolar &gt;</w:t>
      </w:r>
      <w:r w:rsidR="009005A8">
        <w:rPr>
          <w:rFonts w:ascii="Arial" w:eastAsia="Times New Roman" w:hAnsi="Arial" w:cs="Arial"/>
          <w:b/>
          <w:color w:val="000000"/>
          <w:lang w:eastAsia="pt-BR"/>
        </w:rPr>
        <w:t xml:space="preserve"> </w:t>
      </w:r>
      <w:r w:rsidRPr="00C5430B">
        <w:rPr>
          <w:rFonts w:ascii="Arial" w:eastAsia="Times New Roman" w:hAnsi="Arial" w:cs="Arial"/>
          <w:b/>
          <w:color w:val="000000"/>
          <w:lang w:eastAsia="pt-BR"/>
        </w:rPr>
        <w: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B3649" w:rsidRPr="003C7ADD" w:rsidRDefault="000B364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B3649" w:rsidRPr="00F26D7A" w:rsidRDefault="000B364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B3649" w:rsidRPr="00F26D7A" w:rsidRDefault="000B364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B3649" w:rsidRPr="00911FB0" w:rsidRDefault="000B364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B3649" w:rsidRPr="00C5430B" w:rsidRDefault="000B364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B3649" w:rsidRPr="00C5430B" w:rsidRDefault="000B3649"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B3649" w:rsidRPr="00C5430B" w:rsidRDefault="000B36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B3649" w:rsidRPr="00C5430B" w:rsidRDefault="000B364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B3649" w:rsidRPr="00C5430B" w:rsidRDefault="000B364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B3649" w:rsidRPr="00C5430B" w:rsidRDefault="000B364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B3649" w:rsidRDefault="000B3649"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B3649" w:rsidRPr="00A4689C" w:rsidRDefault="000B364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B3649" w:rsidRPr="00C5430B" w:rsidRDefault="000B364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B3649" w:rsidRPr="00C5430B" w:rsidRDefault="000B3649"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B3649" w:rsidRPr="00C5430B" w:rsidRDefault="000B3649"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w:t>
      </w:r>
      <w:r w:rsidRPr="00C5430B">
        <w:rPr>
          <w:rFonts w:ascii="Arial" w:eastAsia="Calibri" w:hAnsi="Arial" w:cs="Arial"/>
          <w:color w:val="000000"/>
        </w:rPr>
        <w:lastRenderedPageBreak/>
        <w:t>sem que isso implique em modificações de condições originalmente propostas, sendo esse item de autonomia da Comissão Julgadora.</w:t>
      </w:r>
    </w:p>
    <w:p w:rsidR="000B3649" w:rsidRPr="00C5430B" w:rsidRDefault="000B36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B3649" w:rsidRPr="00C5430B" w:rsidRDefault="000B364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B3649" w:rsidRPr="00C5430B" w:rsidRDefault="000B364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B3649" w:rsidRPr="00C5430B" w:rsidRDefault="000B364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B3649" w:rsidRPr="00CE489E" w:rsidRDefault="000B364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B3649" w:rsidRPr="00C5430B" w:rsidRDefault="000B3649"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0B3649" w:rsidRPr="00C5430B" w:rsidRDefault="000B3649" w:rsidP="00CE489E">
      <w:pPr>
        <w:pStyle w:val="Subttulo"/>
        <w:jc w:val="both"/>
        <w:rPr>
          <w:rFonts w:ascii="Arial" w:hAnsi="Arial" w:cs="Arial"/>
          <w:b w:val="0"/>
          <w:sz w:val="22"/>
          <w:szCs w:val="22"/>
        </w:rPr>
      </w:pPr>
    </w:p>
    <w:p w:rsidR="000B3649" w:rsidRDefault="000B364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B3649" w:rsidRPr="00CE489E" w:rsidRDefault="000B3649" w:rsidP="00CE489E">
      <w:pPr>
        <w:pStyle w:val="Subttulo"/>
        <w:jc w:val="both"/>
        <w:rPr>
          <w:rFonts w:ascii="Arial" w:hAnsi="Arial" w:cs="Arial"/>
          <w:sz w:val="22"/>
          <w:szCs w:val="22"/>
        </w:rPr>
      </w:pPr>
    </w:p>
    <w:p w:rsidR="000B3649" w:rsidRPr="00C5430B" w:rsidRDefault="000B364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B3649" w:rsidRPr="00C5430B" w:rsidRDefault="000B364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B3649" w:rsidRPr="00C5430B" w:rsidRDefault="000B364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B3649" w:rsidRPr="00C5430B" w:rsidRDefault="000B364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B3649" w:rsidRDefault="000B364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B3649" w:rsidRPr="00C5430B" w:rsidRDefault="000B3649" w:rsidP="00311CE0">
      <w:pPr>
        <w:pStyle w:val="Default"/>
        <w:rPr>
          <w:b/>
          <w:color w:val="auto"/>
          <w:sz w:val="22"/>
          <w:szCs w:val="22"/>
        </w:rPr>
      </w:pPr>
    </w:p>
    <w:p w:rsidR="000B3649" w:rsidRPr="00C5430B" w:rsidRDefault="000B3649"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0B3649" w:rsidRPr="00C5430B" w:rsidRDefault="000B3649" w:rsidP="00450B5E">
      <w:pPr>
        <w:pStyle w:val="Default"/>
        <w:spacing w:line="360" w:lineRule="auto"/>
        <w:jc w:val="center"/>
        <w:rPr>
          <w:b/>
          <w:bCs/>
          <w:color w:val="auto"/>
          <w:sz w:val="22"/>
          <w:szCs w:val="22"/>
        </w:rPr>
      </w:pPr>
      <w:r w:rsidRPr="00C5430B">
        <w:rPr>
          <w:b/>
          <w:bCs/>
          <w:color w:val="auto"/>
          <w:sz w:val="22"/>
          <w:szCs w:val="22"/>
        </w:rPr>
        <w:t xml:space="preserve">CHAMADA </w:t>
      </w:r>
      <w:r w:rsidR="009005A8">
        <w:rPr>
          <w:b/>
          <w:bCs/>
          <w:color w:val="000000" w:themeColor="text1"/>
          <w:sz w:val="22"/>
          <w:szCs w:val="22"/>
        </w:rPr>
        <w:t>PÚBLICA Nº 002</w:t>
      </w:r>
      <w:r w:rsidRPr="00C5430B">
        <w:rPr>
          <w:b/>
          <w:bCs/>
          <w:color w:val="000000" w:themeColor="text1"/>
          <w:sz w:val="22"/>
          <w:szCs w:val="22"/>
        </w:rPr>
        <w:t>/2019</w:t>
      </w:r>
      <w:r w:rsidRPr="00C5430B">
        <w:rPr>
          <w:b/>
          <w:bCs/>
          <w:color w:val="FF0000"/>
          <w:sz w:val="22"/>
          <w:szCs w:val="22"/>
        </w:rPr>
        <w:t xml:space="preserve"> </w:t>
      </w:r>
    </w:p>
    <w:p w:rsidR="000B3649" w:rsidRPr="00C5430B" w:rsidRDefault="000B364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B3649" w:rsidRPr="00C5430B" w:rsidRDefault="000B3649" w:rsidP="00450B5E">
      <w:pPr>
        <w:pStyle w:val="Default"/>
        <w:spacing w:line="360" w:lineRule="auto"/>
        <w:jc w:val="center"/>
        <w:rPr>
          <w:b/>
          <w:bCs/>
          <w:color w:val="auto"/>
          <w:sz w:val="22"/>
          <w:szCs w:val="22"/>
          <w:u w:val="single"/>
        </w:rPr>
      </w:pPr>
      <w:r w:rsidRPr="00C5430B">
        <w:rPr>
          <w:b/>
          <w:bCs/>
          <w:color w:val="auto"/>
          <w:sz w:val="22"/>
          <w:szCs w:val="22"/>
          <w:u w:val="single"/>
        </w:rPr>
        <w:lastRenderedPageBreak/>
        <w:t>COMISSÃO DA CHAMADA PÚBLICA</w:t>
      </w:r>
    </w:p>
    <w:p w:rsidR="000B3649" w:rsidRPr="00C5430B" w:rsidRDefault="000B364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B3649" w:rsidRPr="00C5430B" w:rsidRDefault="000B3649" w:rsidP="00B706FC">
      <w:pPr>
        <w:autoSpaceDE w:val="0"/>
        <w:autoSpaceDN w:val="0"/>
        <w:adjustRightInd w:val="0"/>
        <w:spacing w:after="0" w:line="240" w:lineRule="auto"/>
        <w:ind w:right="-284"/>
        <w:rPr>
          <w:rFonts w:ascii="Arial" w:hAnsi="Arial" w:cs="Arial"/>
        </w:rPr>
      </w:pPr>
    </w:p>
    <w:p w:rsidR="000B3649" w:rsidRPr="00C5430B" w:rsidRDefault="000B364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009005A8">
        <w:rPr>
          <w:b/>
          <w:bCs/>
          <w:color w:val="000000" w:themeColor="text1"/>
          <w:sz w:val="22"/>
          <w:szCs w:val="22"/>
        </w:rPr>
        <w:t>Nº 002</w:t>
      </w:r>
      <w:r w:rsidRPr="00C5430B">
        <w:rPr>
          <w:b/>
          <w:bCs/>
          <w:color w:val="000000" w:themeColor="text1"/>
          <w:sz w:val="22"/>
          <w:szCs w:val="22"/>
        </w:rPr>
        <w:t>/2019</w:t>
      </w:r>
    </w:p>
    <w:p w:rsidR="000B3649" w:rsidRPr="00C5430B" w:rsidRDefault="000B364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B3649" w:rsidRPr="00C5430B" w:rsidRDefault="000B364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B3649" w:rsidRPr="00C5430B" w:rsidRDefault="000B3649" w:rsidP="0031768B">
      <w:pPr>
        <w:pStyle w:val="Default"/>
        <w:spacing w:line="360" w:lineRule="auto"/>
        <w:jc w:val="center"/>
        <w:rPr>
          <w:b/>
          <w:bCs/>
          <w:color w:val="auto"/>
          <w:sz w:val="22"/>
          <w:szCs w:val="22"/>
        </w:rPr>
      </w:pPr>
      <w:r w:rsidRPr="00C5430B">
        <w:rPr>
          <w:b/>
          <w:bCs/>
          <w:color w:val="auto"/>
          <w:sz w:val="22"/>
          <w:szCs w:val="22"/>
        </w:rPr>
        <w:t>PROPONENTE (NOME COMPLETO)</w:t>
      </w:r>
    </w:p>
    <w:p w:rsidR="000B3649" w:rsidRPr="00C5430B" w:rsidRDefault="000B3649" w:rsidP="00B706FC">
      <w:pPr>
        <w:pStyle w:val="Default"/>
        <w:jc w:val="center"/>
        <w:rPr>
          <w:color w:val="auto"/>
          <w:sz w:val="22"/>
          <w:szCs w:val="22"/>
        </w:rPr>
      </w:pPr>
    </w:p>
    <w:p w:rsidR="000B3649" w:rsidRPr="00C5430B" w:rsidRDefault="000B364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B3649" w:rsidRPr="00C5430B" w:rsidRDefault="000B364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B3649" w:rsidRPr="00C5430B" w:rsidRDefault="000B364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B3649" w:rsidRPr="00CB6D3B" w:rsidRDefault="000B3649"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w:t>
      </w:r>
      <w:r w:rsidRPr="00CB6D3B">
        <w:rPr>
          <w:rFonts w:ascii="Arial" w:hAnsi="Arial" w:cs="Arial"/>
        </w:rPr>
        <w:t xml:space="preserve">especificados nesta Chamada Pública deverão ser entregues na </w:t>
      </w:r>
      <w:r w:rsidRPr="00CB6D3B">
        <w:rPr>
          <w:rFonts w:ascii="Arial" w:hAnsi="Arial" w:cs="Arial"/>
          <w:lang w:eastAsia="pt-BR"/>
        </w:rPr>
        <w:t>Unidade Escolar</w:t>
      </w:r>
      <w:r w:rsidRPr="00CB6D3B">
        <w:rPr>
          <w:rFonts w:ascii="Arial" w:hAnsi="Arial" w:cs="Arial"/>
        </w:rPr>
        <w:t xml:space="preserve"> </w:t>
      </w:r>
      <w:r w:rsidRPr="00CB6D3B">
        <w:rPr>
          <w:rFonts w:ascii="Arial" w:hAnsi="Arial" w:cs="Arial"/>
          <w:b/>
          <w:noProof/>
        </w:rPr>
        <w:t>COLÉGIO ESTADUAL MARIA LOPES MARTINS</w:t>
      </w:r>
      <w:r w:rsidRPr="00CB6D3B">
        <w:rPr>
          <w:rFonts w:ascii="Arial" w:hAnsi="Arial" w:cs="Arial"/>
          <w:bCs/>
        </w:rPr>
        <w:t xml:space="preserve">, situada à </w:t>
      </w:r>
      <w:r w:rsidRPr="00CB6D3B">
        <w:rPr>
          <w:rFonts w:ascii="Arial" w:hAnsi="Arial" w:cs="Arial"/>
          <w:b/>
          <w:bCs/>
          <w:noProof/>
        </w:rPr>
        <w:t>Avenida Dona Dita, nº 338 - Centro, Santa Terezinha de Goiás, CEP: 76.500-000</w:t>
      </w:r>
      <w:r w:rsidRPr="00CB6D3B">
        <w:rPr>
          <w:rFonts w:ascii="Arial" w:hAnsi="Arial" w:cs="Arial"/>
          <w:bCs/>
        </w:rPr>
        <w:t xml:space="preserve">, município de </w:t>
      </w:r>
      <w:r w:rsidRPr="00CB6D3B">
        <w:rPr>
          <w:rFonts w:ascii="Arial" w:hAnsi="Arial" w:cs="Arial"/>
          <w:b/>
          <w:bCs/>
          <w:noProof/>
        </w:rPr>
        <w:t>SANTA TEREZINHA DE GOIÁS</w:t>
      </w:r>
      <w:r w:rsidRPr="00CB6D3B">
        <w:rPr>
          <w:rFonts w:ascii="Arial" w:hAnsi="Arial" w:cs="Arial"/>
        </w:rPr>
        <w:t>, para avaliação e seleção dos produtos a serem adquiridos, as quais deverão ser submetidas a testes necessários.</w:t>
      </w:r>
    </w:p>
    <w:p w:rsidR="000B3649" w:rsidRPr="00CB6D3B" w:rsidRDefault="000B3649" w:rsidP="001D706E">
      <w:pPr>
        <w:ind w:right="44"/>
        <w:jc w:val="both"/>
        <w:rPr>
          <w:rFonts w:ascii="Arial" w:hAnsi="Arial" w:cs="Arial"/>
          <w:b/>
        </w:rPr>
      </w:pPr>
      <w:r w:rsidRPr="00CB6D3B">
        <w:rPr>
          <w:rFonts w:ascii="Arial" w:eastAsia="Times New Roman" w:hAnsi="Arial" w:cs="Arial"/>
          <w:b/>
          <w:lang w:eastAsia="pt-BR"/>
        </w:rPr>
        <w:t>10. DO LOCAL E PERIODICIDADE DE ENTREGA DOS PRODUTOS</w:t>
      </w:r>
    </w:p>
    <w:p w:rsidR="000B3649" w:rsidRPr="00C5430B" w:rsidRDefault="000B3649" w:rsidP="00893959">
      <w:pPr>
        <w:autoSpaceDE w:val="0"/>
        <w:autoSpaceDN w:val="0"/>
        <w:adjustRightInd w:val="0"/>
        <w:jc w:val="both"/>
        <w:rPr>
          <w:rFonts w:ascii="Arial" w:hAnsi="Arial" w:cs="Arial"/>
          <w:lang w:eastAsia="pt-BR"/>
        </w:rPr>
      </w:pPr>
      <w:proofErr w:type="gramStart"/>
      <w:r w:rsidRPr="00CB6D3B">
        <w:rPr>
          <w:rFonts w:ascii="Arial" w:hAnsi="Arial" w:cs="Arial"/>
          <w:lang w:eastAsia="pt-BR"/>
        </w:rPr>
        <w:t>10.1 Os</w:t>
      </w:r>
      <w:proofErr w:type="gramEnd"/>
      <w:r w:rsidRPr="00CB6D3B">
        <w:rPr>
          <w:rFonts w:ascii="Arial" w:hAnsi="Arial" w:cs="Arial"/>
          <w:lang w:eastAsia="pt-BR"/>
        </w:rPr>
        <w:t xml:space="preserve"> </w:t>
      </w:r>
      <w:r w:rsidRPr="00CB6D3B">
        <w:rPr>
          <w:rFonts w:ascii="Arial" w:hAnsi="Arial" w:cs="Arial"/>
        </w:rPr>
        <w:t>gêneros alimentícios</w:t>
      </w:r>
      <w:r w:rsidRPr="00CB6D3B">
        <w:rPr>
          <w:rFonts w:ascii="Arial" w:hAnsi="Arial" w:cs="Arial"/>
          <w:lang w:eastAsia="pt-BR"/>
        </w:rPr>
        <w:t xml:space="preserve"> deverão ser entregues, na Unidade Escolar </w:t>
      </w:r>
      <w:r w:rsidRPr="00CB6D3B">
        <w:rPr>
          <w:rFonts w:ascii="Arial" w:hAnsi="Arial" w:cs="Arial"/>
          <w:b/>
          <w:noProof/>
          <w:lang w:eastAsia="pt-BR"/>
        </w:rPr>
        <w:t>COLÉGIO ESTADUAL MARIA LOPES MARTINS</w:t>
      </w:r>
      <w:r w:rsidRPr="00CB6D3B">
        <w:rPr>
          <w:rFonts w:ascii="Arial" w:hAnsi="Arial" w:cs="Arial"/>
          <w:bCs/>
        </w:rPr>
        <w:t xml:space="preserve">, situada à </w:t>
      </w:r>
      <w:r w:rsidRPr="00CB6D3B">
        <w:rPr>
          <w:rFonts w:ascii="Arial" w:hAnsi="Arial" w:cs="Arial"/>
          <w:b/>
          <w:bCs/>
          <w:noProof/>
        </w:rPr>
        <w:t>Avenida Dona Dita, nº 338 - Centro, Santa Terezinha de Goiás, CEP: 76.500-000</w:t>
      </w:r>
      <w:r w:rsidRPr="00CB6D3B">
        <w:rPr>
          <w:rFonts w:ascii="Arial" w:hAnsi="Arial" w:cs="Arial"/>
          <w:bCs/>
        </w:rPr>
        <w:t xml:space="preserve">, município de </w:t>
      </w:r>
      <w:r w:rsidRPr="00CB6D3B">
        <w:rPr>
          <w:rFonts w:ascii="Arial" w:hAnsi="Arial" w:cs="Arial"/>
          <w:b/>
          <w:bCs/>
          <w:noProof/>
        </w:rPr>
        <w:t>SANTA TEREZINHA DE GOIÁS</w:t>
      </w:r>
      <w:r w:rsidRPr="00CB6D3B">
        <w:rPr>
          <w:rFonts w:ascii="Arial" w:hAnsi="Arial" w:cs="Arial"/>
        </w:rPr>
        <w:t xml:space="preserve">, </w:t>
      </w:r>
      <w:r w:rsidRPr="00CB6D3B">
        <w:rPr>
          <w:rFonts w:ascii="Arial" w:hAnsi="Arial" w:cs="Arial"/>
          <w:lang w:eastAsia="pt-BR"/>
        </w:rPr>
        <w:t xml:space="preserve">de acordo com o cronograma expedido pela Escola, no qual se atestará o seu </w:t>
      </w:r>
      <w:r w:rsidRPr="00C5430B">
        <w:rPr>
          <w:rFonts w:ascii="Arial" w:hAnsi="Arial" w:cs="Arial"/>
          <w:lang w:eastAsia="pt-BR"/>
        </w:rPr>
        <w:t>recebimento.</w:t>
      </w:r>
    </w:p>
    <w:p w:rsidR="000B3649" w:rsidRPr="00C5430B" w:rsidRDefault="000B36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B3649" w:rsidRPr="00C5430B" w:rsidRDefault="000B364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B3649" w:rsidRDefault="000B364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B3649" w:rsidRPr="00523C03" w:rsidRDefault="000B364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B3649" w:rsidRPr="00BD733A" w:rsidRDefault="000B364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B3649" w:rsidRPr="00BD733A" w:rsidRDefault="000B364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B3649" w:rsidRPr="00523C03" w:rsidRDefault="000B364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B3649" w:rsidRPr="00523C03" w:rsidRDefault="000B364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B3649" w:rsidRDefault="000B3649"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B3649" w:rsidRPr="00523C03" w:rsidRDefault="000B364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B3649" w:rsidRPr="00C5430B" w:rsidRDefault="000B3649" w:rsidP="00857E40">
      <w:pPr>
        <w:spacing w:after="0" w:line="240" w:lineRule="auto"/>
        <w:jc w:val="both"/>
        <w:rPr>
          <w:rFonts w:ascii="Arial" w:eastAsia="Calibri" w:hAnsi="Arial" w:cs="Arial"/>
          <w:color w:val="000000"/>
        </w:rPr>
      </w:pPr>
    </w:p>
    <w:p w:rsidR="000B3649" w:rsidRPr="00C5430B" w:rsidRDefault="000B36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B3649" w:rsidRPr="00C5430B" w:rsidRDefault="000B36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B3649" w:rsidRPr="00C5430B" w:rsidRDefault="000B364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B3649" w:rsidRPr="00C5430B" w:rsidRDefault="000B364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B3649" w:rsidRPr="00C5430B" w:rsidRDefault="000B364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B3649" w:rsidRPr="00C5430B" w:rsidRDefault="000B364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B3649" w:rsidRPr="00C5430B" w:rsidRDefault="000B364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B3649" w:rsidRPr="00C5430B" w:rsidRDefault="000B364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B3649" w:rsidRPr="00C5430B" w:rsidRDefault="000B364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B3649" w:rsidRDefault="000B3649"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lastRenderedPageBreak/>
        <w:t>apresentados</w:t>
      </w:r>
      <w:proofErr w:type="gramEnd"/>
      <w:r w:rsidRPr="00C5430B">
        <w:rPr>
          <w:color w:val="auto"/>
          <w:sz w:val="22"/>
          <w:szCs w:val="22"/>
        </w:rPr>
        <w:t xml:space="preserve"> em CÓPIA sem a devida autenticação, podendo a Comissão, caso veja necessidade, verificar sua autenticidade.</w:t>
      </w:r>
    </w:p>
    <w:p w:rsidR="000B3649" w:rsidRDefault="000B3649" w:rsidP="005B7D74">
      <w:pPr>
        <w:pStyle w:val="Default"/>
        <w:spacing w:line="360" w:lineRule="auto"/>
        <w:jc w:val="both"/>
        <w:rPr>
          <w:color w:val="auto"/>
          <w:sz w:val="22"/>
          <w:szCs w:val="22"/>
        </w:rPr>
      </w:pPr>
    </w:p>
    <w:p w:rsidR="000B3649" w:rsidRPr="00CB6D3B" w:rsidRDefault="000B3649" w:rsidP="005B7D74">
      <w:pPr>
        <w:pStyle w:val="Default"/>
        <w:spacing w:line="360" w:lineRule="auto"/>
        <w:jc w:val="both"/>
        <w:rPr>
          <w:color w:val="auto"/>
          <w:sz w:val="22"/>
          <w:szCs w:val="22"/>
        </w:rPr>
      </w:pPr>
    </w:p>
    <w:p w:rsidR="000B3649" w:rsidRPr="00CB6D3B" w:rsidRDefault="000B3649" w:rsidP="00121E71">
      <w:pPr>
        <w:spacing w:after="150" w:line="360" w:lineRule="auto"/>
        <w:jc w:val="center"/>
        <w:rPr>
          <w:rFonts w:ascii="Arial" w:eastAsia="Times New Roman" w:hAnsi="Arial" w:cs="Arial"/>
          <w:lang w:eastAsia="pt-BR"/>
        </w:rPr>
      </w:pPr>
      <w:r w:rsidRPr="00CB6D3B">
        <w:rPr>
          <w:rFonts w:ascii="Arial" w:eastAsia="Times New Roman" w:hAnsi="Arial" w:cs="Arial"/>
          <w:lang w:eastAsia="pt-BR"/>
        </w:rPr>
        <w:t>(</w:t>
      </w:r>
      <w:r w:rsidRPr="00CB6D3B">
        <w:rPr>
          <w:rFonts w:ascii="Arial" w:eastAsia="Times New Roman" w:hAnsi="Arial" w:cs="Arial"/>
          <w:b/>
          <w:noProof/>
          <w:lang w:eastAsia="pt-BR"/>
        </w:rPr>
        <w:t>SANTA TEREZINHA DE GOIÁS</w:t>
      </w:r>
      <w:r w:rsidRPr="00CB6D3B">
        <w:rPr>
          <w:rFonts w:ascii="Arial" w:eastAsia="Times New Roman" w:hAnsi="Arial" w:cs="Arial"/>
          <w:b/>
          <w:lang w:eastAsia="pt-BR"/>
        </w:rPr>
        <w:t>/GO</w:t>
      </w:r>
      <w:r w:rsidRPr="00CB6D3B">
        <w:rPr>
          <w:rFonts w:ascii="Arial" w:eastAsia="Times New Roman" w:hAnsi="Arial" w:cs="Arial"/>
          <w:lang w:eastAsia="pt-BR"/>
        </w:rPr>
        <w:t xml:space="preserve">), aos </w:t>
      </w:r>
      <w:r w:rsidR="009005A8">
        <w:rPr>
          <w:rFonts w:ascii="Arial" w:eastAsia="Times New Roman" w:hAnsi="Arial" w:cs="Arial"/>
          <w:lang w:eastAsia="pt-BR"/>
        </w:rPr>
        <w:t>01</w:t>
      </w:r>
      <w:r w:rsidR="00CB6D3B">
        <w:rPr>
          <w:rFonts w:ascii="Arial" w:eastAsia="Times New Roman" w:hAnsi="Arial" w:cs="Arial"/>
          <w:lang w:eastAsia="pt-BR"/>
        </w:rPr>
        <w:t xml:space="preserve"> </w:t>
      </w:r>
      <w:r w:rsidRPr="00CB6D3B">
        <w:rPr>
          <w:rFonts w:ascii="Arial" w:eastAsia="Times New Roman" w:hAnsi="Arial" w:cs="Arial"/>
          <w:lang w:eastAsia="pt-BR"/>
        </w:rPr>
        <w:t xml:space="preserve">dias do mês de </w:t>
      </w:r>
      <w:r w:rsidR="009005A8">
        <w:rPr>
          <w:rFonts w:ascii="Arial" w:eastAsia="Times New Roman" w:hAnsi="Arial" w:cs="Arial"/>
          <w:lang w:eastAsia="pt-BR"/>
        </w:rPr>
        <w:t>março de 2019</w:t>
      </w:r>
      <w:r w:rsidRPr="00CB6D3B">
        <w:rPr>
          <w:rFonts w:ascii="Arial" w:eastAsia="Times New Roman" w:hAnsi="Arial" w:cs="Arial"/>
          <w:lang w:eastAsia="pt-BR"/>
        </w:rPr>
        <w:t>.</w:t>
      </w:r>
    </w:p>
    <w:p w:rsidR="000B3649" w:rsidRPr="00CB6D3B" w:rsidRDefault="000B3649" w:rsidP="002C073C">
      <w:pPr>
        <w:spacing w:after="150" w:line="240" w:lineRule="auto"/>
        <w:jc w:val="center"/>
        <w:rPr>
          <w:rFonts w:ascii="Arial" w:eastAsia="Times New Roman" w:hAnsi="Arial" w:cs="Arial"/>
          <w:lang w:eastAsia="pt-BR"/>
        </w:rPr>
      </w:pPr>
    </w:p>
    <w:p w:rsidR="000B3649" w:rsidRPr="00CB6D3B" w:rsidRDefault="000B3649" w:rsidP="002C073C">
      <w:pPr>
        <w:spacing w:after="150" w:line="240" w:lineRule="auto"/>
        <w:jc w:val="center"/>
        <w:rPr>
          <w:rFonts w:ascii="Arial" w:eastAsia="Times New Roman" w:hAnsi="Arial" w:cs="Arial"/>
          <w:lang w:eastAsia="pt-BR"/>
        </w:rPr>
      </w:pPr>
    </w:p>
    <w:p w:rsidR="000B3649" w:rsidRPr="00CB6D3B" w:rsidRDefault="000B3649" w:rsidP="002C073C">
      <w:pPr>
        <w:spacing w:after="150" w:line="240" w:lineRule="auto"/>
        <w:jc w:val="center"/>
        <w:rPr>
          <w:rFonts w:ascii="Arial" w:eastAsia="Times New Roman" w:hAnsi="Arial" w:cs="Arial"/>
          <w:b/>
          <w:lang w:eastAsia="pt-BR"/>
        </w:rPr>
      </w:pPr>
      <w:r w:rsidRPr="00CB6D3B">
        <w:rPr>
          <w:rFonts w:ascii="Arial" w:eastAsia="Times New Roman" w:hAnsi="Arial" w:cs="Arial"/>
          <w:b/>
          <w:noProof/>
          <w:lang w:eastAsia="pt-BR"/>
        </w:rPr>
        <w:t>Núcia Vaz Lemes</w:t>
      </w:r>
    </w:p>
    <w:p w:rsidR="000B3649" w:rsidRPr="00CB6D3B" w:rsidRDefault="000B3649" w:rsidP="002C073C">
      <w:pPr>
        <w:spacing w:after="150" w:line="240" w:lineRule="auto"/>
        <w:jc w:val="center"/>
        <w:rPr>
          <w:rFonts w:ascii="Arial" w:eastAsia="Times New Roman" w:hAnsi="Arial" w:cs="Arial"/>
          <w:lang w:eastAsia="pt-BR"/>
        </w:rPr>
      </w:pPr>
      <w:r w:rsidRPr="00CB6D3B">
        <w:rPr>
          <w:rFonts w:ascii="Arial" w:eastAsia="Times New Roman" w:hAnsi="Arial" w:cs="Arial"/>
          <w:lang w:eastAsia="pt-BR"/>
        </w:rPr>
        <w:t>Presidente do Conselho da Unidade Escolar</w:t>
      </w:r>
    </w:p>
    <w:p w:rsidR="000B3649" w:rsidRPr="00CB6D3B" w:rsidRDefault="000B3649" w:rsidP="002C073C">
      <w:pPr>
        <w:spacing w:after="150" w:line="240" w:lineRule="auto"/>
        <w:jc w:val="center"/>
        <w:rPr>
          <w:rFonts w:ascii="Arial" w:eastAsia="Times New Roman" w:hAnsi="Arial" w:cs="Arial"/>
          <w:lang w:eastAsia="pt-BR"/>
        </w:rPr>
      </w:pPr>
    </w:p>
    <w:p w:rsidR="000B3649" w:rsidRPr="00CB6D3B" w:rsidRDefault="000B3649" w:rsidP="002C073C">
      <w:pPr>
        <w:spacing w:after="150" w:line="240" w:lineRule="auto"/>
        <w:jc w:val="center"/>
        <w:rPr>
          <w:rFonts w:ascii="Arial" w:eastAsia="Times New Roman" w:hAnsi="Arial" w:cs="Arial"/>
          <w:b/>
          <w:lang w:eastAsia="pt-BR"/>
        </w:rPr>
      </w:pPr>
      <w:r w:rsidRPr="00CB6D3B">
        <w:rPr>
          <w:rFonts w:ascii="Arial" w:eastAsia="Times New Roman" w:hAnsi="Arial" w:cs="Arial"/>
          <w:b/>
          <w:noProof/>
          <w:lang w:eastAsia="pt-BR"/>
        </w:rPr>
        <w:t>COLÉGIO ESTADUAL MARIA LOPES MARTINS</w:t>
      </w:r>
    </w:p>
    <w:p w:rsidR="000B3649" w:rsidRPr="00CB6D3B" w:rsidRDefault="000B3649" w:rsidP="002C073C">
      <w:pPr>
        <w:spacing w:after="150" w:line="240" w:lineRule="auto"/>
        <w:jc w:val="center"/>
        <w:rPr>
          <w:rFonts w:ascii="Arial" w:eastAsia="Times New Roman" w:hAnsi="Arial" w:cs="Arial"/>
          <w:lang w:eastAsia="pt-BR"/>
        </w:rPr>
        <w:sectPr w:rsidR="000B3649" w:rsidRPr="00CB6D3B" w:rsidSect="000B3649">
          <w:headerReference w:type="default" r:id="rId15"/>
          <w:footerReference w:type="default" r:id="rId16"/>
          <w:pgSz w:w="11906" w:h="16838"/>
          <w:pgMar w:top="740" w:right="1274" w:bottom="1417" w:left="1276" w:header="708" w:footer="513" w:gutter="0"/>
          <w:pgNumType w:start="1"/>
          <w:cols w:space="708"/>
          <w:docGrid w:linePitch="360"/>
        </w:sectPr>
      </w:pPr>
      <w:r w:rsidRPr="00CB6D3B">
        <w:rPr>
          <w:rFonts w:ascii="Arial" w:eastAsia="Times New Roman" w:hAnsi="Arial" w:cs="Arial"/>
          <w:lang w:eastAsia="pt-BR"/>
        </w:rPr>
        <w:t>Secretaria de Estad</w:t>
      </w:r>
      <w:r w:rsidR="009005A8">
        <w:rPr>
          <w:rFonts w:ascii="Arial" w:eastAsia="Times New Roman" w:hAnsi="Arial" w:cs="Arial"/>
          <w:lang w:eastAsia="pt-BR"/>
        </w:rPr>
        <w:t>o de Educação.</w:t>
      </w:r>
      <w:bookmarkStart w:id="0" w:name="_GoBack"/>
      <w:bookmarkEnd w:id="0"/>
    </w:p>
    <w:p w:rsidR="000B3649" w:rsidRPr="00FA5025" w:rsidRDefault="000B3649" w:rsidP="002C073C">
      <w:pPr>
        <w:spacing w:after="150" w:line="240" w:lineRule="auto"/>
        <w:jc w:val="center"/>
        <w:rPr>
          <w:rFonts w:ascii="Arial" w:eastAsia="Times New Roman" w:hAnsi="Arial" w:cs="Arial"/>
          <w:color w:val="000000"/>
          <w:sz w:val="20"/>
          <w:szCs w:val="20"/>
          <w:lang w:eastAsia="pt-BR"/>
        </w:rPr>
      </w:pPr>
    </w:p>
    <w:sectPr w:rsidR="000B3649" w:rsidRPr="00FA5025" w:rsidSect="000B364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649" w:rsidRDefault="000B3649" w:rsidP="004C0DC1">
      <w:pPr>
        <w:spacing w:after="0" w:line="240" w:lineRule="auto"/>
      </w:pPr>
      <w:r>
        <w:separator/>
      </w:r>
    </w:p>
  </w:endnote>
  <w:endnote w:type="continuationSeparator" w:id="0">
    <w:p w:rsidR="000B3649" w:rsidRDefault="000B36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649" w:rsidRDefault="000B3649" w:rsidP="00882B6E">
    <w:pPr>
      <w:pStyle w:val="Rodap"/>
      <w:pBdr>
        <w:bottom w:val="single" w:sz="12" w:space="1" w:color="auto"/>
      </w:pBdr>
      <w:tabs>
        <w:tab w:val="left" w:pos="6510"/>
      </w:tabs>
      <w:jc w:val="center"/>
    </w:pPr>
  </w:p>
  <w:p w:rsidR="000B3649" w:rsidRPr="009A613B" w:rsidRDefault="000B3649" w:rsidP="00882B6E">
    <w:pPr>
      <w:pStyle w:val="Rodap"/>
      <w:tabs>
        <w:tab w:val="left" w:pos="6510"/>
      </w:tabs>
      <w:jc w:val="center"/>
      <w:rPr>
        <w:sz w:val="16"/>
        <w:szCs w:val="16"/>
      </w:rPr>
    </w:pPr>
    <w:r>
      <w:rPr>
        <w:sz w:val="16"/>
        <w:szCs w:val="16"/>
      </w:rPr>
      <w:t>Secretaria de Estad</w:t>
    </w:r>
    <w:r w:rsidR="009005A8">
      <w:rPr>
        <w:sz w:val="16"/>
        <w:szCs w:val="16"/>
      </w:rPr>
      <w:t>o de Educação</w:t>
    </w:r>
    <w:r>
      <w:rPr>
        <w:sz w:val="16"/>
        <w:szCs w:val="16"/>
      </w:rPr>
      <w:t xml:space="preserve"> - Gerência de Licitações</w:t>
    </w:r>
  </w:p>
  <w:p w:rsidR="000B3649" w:rsidRPr="004667FA" w:rsidRDefault="000B3649" w:rsidP="00882B6E">
    <w:pPr>
      <w:pStyle w:val="Rodap"/>
      <w:jc w:val="center"/>
      <w:rPr>
        <w:sz w:val="16"/>
        <w:szCs w:val="16"/>
      </w:rPr>
    </w:pPr>
    <w:r w:rsidRPr="009A613B">
      <w:rPr>
        <w:sz w:val="16"/>
        <w:szCs w:val="16"/>
      </w:rPr>
      <w:t>Telefone: (62) 3201-30</w:t>
    </w:r>
    <w:r>
      <w:rPr>
        <w:sz w:val="16"/>
        <w:szCs w:val="16"/>
      </w:rPr>
      <w:t>17/3054/2021</w:t>
    </w:r>
  </w:p>
  <w:p w:rsidR="000B3649" w:rsidRDefault="000B3649" w:rsidP="00882B6E">
    <w:pPr>
      <w:pStyle w:val="Rodap"/>
    </w:pPr>
  </w:p>
  <w:p w:rsidR="000B3649" w:rsidRPr="00283531" w:rsidRDefault="000B364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77" w:rsidRDefault="00B13E77" w:rsidP="00882B6E">
    <w:pPr>
      <w:pStyle w:val="Rodap"/>
      <w:pBdr>
        <w:bottom w:val="single" w:sz="12" w:space="1" w:color="auto"/>
      </w:pBdr>
      <w:tabs>
        <w:tab w:val="left" w:pos="6510"/>
      </w:tabs>
      <w:jc w:val="center"/>
    </w:pPr>
  </w:p>
  <w:p w:rsidR="00B13E77" w:rsidRPr="009A613B" w:rsidRDefault="00B13E77" w:rsidP="00882B6E">
    <w:pPr>
      <w:pStyle w:val="Rodap"/>
      <w:tabs>
        <w:tab w:val="left" w:pos="6510"/>
      </w:tabs>
      <w:jc w:val="center"/>
      <w:rPr>
        <w:sz w:val="16"/>
        <w:szCs w:val="16"/>
      </w:rPr>
    </w:pPr>
    <w:r>
      <w:rPr>
        <w:sz w:val="16"/>
        <w:szCs w:val="16"/>
      </w:rPr>
      <w:t>Secretaria de Estado de Educação, Cultura e Esporte - Gerência de Licitações</w:t>
    </w:r>
  </w:p>
  <w:p w:rsidR="00B13E77" w:rsidRPr="004667FA" w:rsidRDefault="00B13E77" w:rsidP="00882B6E">
    <w:pPr>
      <w:pStyle w:val="Rodap"/>
      <w:jc w:val="center"/>
      <w:rPr>
        <w:sz w:val="16"/>
        <w:szCs w:val="16"/>
      </w:rPr>
    </w:pPr>
    <w:r w:rsidRPr="009A613B">
      <w:rPr>
        <w:sz w:val="16"/>
        <w:szCs w:val="16"/>
      </w:rPr>
      <w:t>Telefone: (62) 3201-30</w:t>
    </w:r>
    <w:r>
      <w:rPr>
        <w:sz w:val="16"/>
        <w:szCs w:val="16"/>
      </w:rPr>
      <w:t>17/3054/2021</w:t>
    </w:r>
  </w:p>
  <w:p w:rsidR="00B13E77" w:rsidRDefault="00B13E77" w:rsidP="00882B6E">
    <w:pPr>
      <w:pStyle w:val="Rodap"/>
    </w:pPr>
  </w:p>
  <w:p w:rsidR="00B13E77" w:rsidRPr="00283531" w:rsidRDefault="00B13E7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649" w:rsidRDefault="000B3649" w:rsidP="004C0DC1">
      <w:pPr>
        <w:spacing w:after="0" w:line="240" w:lineRule="auto"/>
      </w:pPr>
      <w:r>
        <w:separator/>
      </w:r>
    </w:p>
  </w:footnote>
  <w:footnote w:type="continuationSeparator" w:id="0">
    <w:p w:rsidR="000B3649" w:rsidRDefault="000B36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649" w:rsidRDefault="00712862" w:rsidP="00712862">
    <w:pPr>
      <w:pStyle w:val="Cabealho"/>
      <w:jc w:val="center"/>
    </w:pPr>
    <w:r w:rsidRPr="00712862">
      <w:rPr>
        <w:rFonts w:ascii="Calibri" w:eastAsia="Calibri" w:hAnsi="Calibri" w:cs="Times New Roman"/>
        <w:noProof/>
        <w:lang w:eastAsia="pt-BR"/>
      </w:rPr>
      <w:drawing>
        <wp:inline distT="0" distB="0" distL="0" distR="0" wp14:anchorId="10E62815" wp14:editId="689C67C5">
          <wp:extent cx="1076325" cy="11334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133475"/>
                  </a:xfrm>
                  <a:prstGeom prst="rect">
                    <a:avLst/>
                  </a:prstGeom>
                  <a:noFill/>
                </pic:spPr>
              </pic:pic>
            </a:graphicData>
          </a:graphic>
        </wp:inline>
      </w:drawing>
    </w:r>
  </w:p>
  <w:p w:rsidR="00712862" w:rsidRDefault="00712862" w:rsidP="00712862">
    <w:pPr>
      <w:pStyle w:val="Cabealho"/>
      <w:jc w:val="center"/>
    </w:pPr>
  </w:p>
  <w:p w:rsidR="00712862" w:rsidRPr="00712862" w:rsidRDefault="00712862" w:rsidP="00712862">
    <w:pPr>
      <w:pStyle w:val="Cabealho"/>
      <w:jc w:val="center"/>
      <w:rPr>
        <w:b/>
      </w:rPr>
    </w:pPr>
    <w:r w:rsidRPr="00712862">
      <w:rPr>
        <w:b/>
      </w:rPr>
      <w:t>SECRETARIA DE ESTADO DE EDUCAÇÃO</w:t>
    </w:r>
  </w:p>
  <w:p w:rsidR="00712862" w:rsidRDefault="00712862" w:rsidP="00712862">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77" w:rsidRDefault="00B13E7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0" w:nlCheck="1" w:checkStyle="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364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33B"/>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6F7F69"/>
    <w:rsid w:val="007000A5"/>
    <w:rsid w:val="00700CC6"/>
    <w:rsid w:val="00703D90"/>
    <w:rsid w:val="00706E7D"/>
    <w:rsid w:val="00712862"/>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05A8"/>
    <w:rsid w:val="00903C6A"/>
    <w:rsid w:val="009041D7"/>
    <w:rsid w:val="00911FB0"/>
    <w:rsid w:val="009139BE"/>
    <w:rsid w:val="00921BC2"/>
    <w:rsid w:val="0092607A"/>
    <w:rsid w:val="00933831"/>
    <w:rsid w:val="00944287"/>
    <w:rsid w:val="00945967"/>
    <w:rsid w:val="00951E98"/>
    <w:rsid w:val="0095385C"/>
    <w:rsid w:val="00982B42"/>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3E77"/>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B6D3B"/>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4:docId w14:val="18662707"/>
  <w15:docId w15:val="{75640167-96DE-4ED7-9E85-DDF6390E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82971-0FC9-4231-99D1-344F00022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3093</Words>
  <Characters>16703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Andros Roberto Barbora</cp:lastModifiedBy>
  <cp:revision>1</cp:revision>
  <cp:lastPrinted>2016-05-12T13:00:00Z</cp:lastPrinted>
  <dcterms:created xsi:type="dcterms:W3CDTF">2019-03-07T12:44:00Z</dcterms:created>
  <dcterms:modified xsi:type="dcterms:W3CDTF">2019-03-07T12:54:00Z</dcterms:modified>
</cp:coreProperties>
</file>