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53" w:rsidRPr="00845EFE" w:rsidRDefault="009C7853" w:rsidP="00F941CA">
      <w:pPr>
        <w:pStyle w:val="Subttulo"/>
        <w:ind w:right="-376"/>
        <w:jc w:val="both"/>
        <w:rPr>
          <w:rFonts w:ascii="Arial" w:hAnsi="Arial" w:cs="Arial"/>
          <w:b w:val="0"/>
          <w:bCs/>
          <w:szCs w:val="24"/>
        </w:rPr>
      </w:pPr>
    </w:p>
    <w:p w:rsidR="009D2EC2" w:rsidRDefault="00F941CA" w:rsidP="009D2EC2">
      <w:pPr>
        <w:pStyle w:val="Ttulo"/>
        <w:rPr>
          <w:rFonts w:ascii="Arial" w:hAnsi="Arial" w:cs="Arial"/>
          <w:sz w:val="24"/>
          <w:u w:val="none"/>
        </w:rPr>
      </w:pPr>
      <w:r w:rsidRPr="00664AFA">
        <w:rPr>
          <w:rFonts w:ascii="Arial" w:hAnsi="Arial" w:cs="Arial"/>
          <w:sz w:val="24"/>
          <w:u w:val="none"/>
        </w:rPr>
        <w:t>ERRATA</w:t>
      </w:r>
      <w:r w:rsidR="009D2EC2">
        <w:rPr>
          <w:rFonts w:ascii="Arial" w:hAnsi="Arial" w:cs="Arial"/>
          <w:sz w:val="24"/>
          <w:u w:val="none"/>
        </w:rPr>
        <w:t xml:space="preserve"> </w:t>
      </w:r>
      <w:r w:rsidR="009D42F0">
        <w:rPr>
          <w:rFonts w:ascii="Arial" w:hAnsi="Arial" w:cs="Arial"/>
          <w:sz w:val="24"/>
          <w:u w:val="none"/>
        </w:rPr>
        <w:t>AO</w:t>
      </w:r>
    </w:p>
    <w:p w:rsidR="00664AFA" w:rsidRDefault="009D2EC2" w:rsidP="00F941CA">
      <w:pPr>
        <w:pStyle w:val="Ttulo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CHAMAMENTO PÚBLICO </w:t>
      </w:r>
      <w:r w:rsidR="00664AFA" w:rsidRPr="00664AFA">
        <w:rPr>
          <w:rFonts w:ascii="Arial" w:hAnsi="Arial" w:cs="Arial"/>
          <w:sz w:val="24"/>
          <w:u w:val="none"/>
        </w:rPr>
        <w:t>Nº 0</w:t>
      </w:r>
      <w:r>
        <w:rPr>
          <w:rFonts w:ascii="Arial" w:hAnsi="Arial" w:cs="Arial"/>
          <w:sz w:val="24"/>
          <w:u w:val="none"/>
        </w:rPr>
        <w:t>01</w:t>
      </w:r>
      <w:r w:rsidR="00664AFA" w:rsidRPr="00664AFA">
        <w:rPr>
          <w:rFonts w:ascii="Arial" w:hAnsi="Arial" w:cs="Arial"/>
          <w:sz w:val="24"/>
          <w:u w:val="none"/>
        </w:rPr>
        <w:t>/201</w:t>
      </w:r>
      <w:r w:rsidR="003016FB">
        <w:rPr>
          <w:rFonts w:ascii="Arial" w:hAnsi="Arial" w:cs="Arial"/>
          <w:sz w:val="24"/>
          <w:u w:val="none"/>
        </w:rPr>
        <w:t>7</w:t>
      </w:r>
      <w:r w:rsidR="00664AFA" w:rsidRPr="00664AFA">
        <w:rPr>
          <w:rFonts w:ascii="Arial" w:hAnsi="Arial" w:cs="Arial"/>
          <w:sz w:val="24"/>
          <w:u w:val="none"/>
        </w:rPr>
        <w:t xml:space="preserve"> </w:t>
      </w:r>
    </w:p>
    <w:p w:rsidR="002071F1" w:rsidRPr="00E60563" w:rsidRDefault="002071F1" w:rsidP="00F941CA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none"/>
        </w:rPr>
        <w:t>Aviso de Alteração do Local de Abertura</w:t>
      </w:r>
    </w:p>
    <w:p w:rsidR="0022583A" w:rsidRPr="0022583A" w:rsidRDefault="009D2EC2" w:rsidP="009C7853">
      <w:pPr>
        <w:pStyle w:val="Subttul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 Estado de Goiás, por intermédio</w:t>
      </w:r>
      <w:r w:rsidR="00F941CA" w:rsidRPr="00E60563">
        <w:rPr>
          <w:rFonts w:ascii="Arial" w:hAnsi="Arial" w:cs="Arial"/>
          <w:b w:val="0"/>
          <w:szCs w:val="24"/>
        </w:rPr>
        <w:t xml:space="preserve"> da Secretaria de Estado de Educação, Cultura e Esporte, no uso de suas atribuições legais, tendo em vista o que consta do Processo nº 201</w:t>
      </w:r>
      <w:r>
        <w:rPr>
          <w:rFonts w:ascii="Arial" w:hAnsi="Arial" w:cs="Arial"/>
          <w:b w:val="0"/>
          <w:szCs w:val="24"/>
        </w:rPr>
        <w:t>6</w:t>
      </w:r>
      <w:r w:rsidR="00F941CA" w:rsidRPr="00E60563">
        <w:rPr>
          <w:rFonts w:ascii="Arial" w:hAnsi="Arial" w:cs="Arial"/>
          <w:b w:val="0"/>
          <w:szCs w:val="24"/>
        </w:rPr>
        <w:t>.0000.60</w:t>
      </w:r>
      <w:r>
        <w:rPr>
          <w:rFonts w:ascii="Arial" w:hAnsi="Arial" w:cs="Arial"/>
          <w:b w:val="0"/>
          <w:szCs w:val="24"/>
        </w:rPr>
        <w:t>4.0391</w:t>
      </w:r>
      <w:r w:rsidR="00F941CA" w:rsidRPr="00E60563">
        <w:rPr>
          <w:rFonts w:ascii="Arial" w:hAnsi="Arial" w:cs="Arial"/>
          <w:b w:val="0"/>
          <w:szCs w:val="24"/>
        </w:rPr>
        <w:t xml:space="preserve">, </w:t>
      </w:r>
      <w:r w:rsidR="00F941CA" w:rsidRPr="00E60563">
        <w:rPr>
          <w:rFonts w:ascii="Arial" w:hAnsi="Arial" w:cs="Arial"/>
          <w:szCs w:val="24"/>
        </w:rPr>
        <w:t>COMUNICA</w:t>
      </w:r>
      <w:r w:rsidR="00F941CA" w:rsidRPr="00E60563">
        <w:rPr>
          <w:rFonts w:ascii="Arial" w:hAnsi="Arial" w:cs="Arial"/>
          <w:b w:val="0"/>
          <w:szCs w:val="24"/>
        </w:rPr>
        <w:t xml:space="preserve"> aos interessados</w:t>
      </w:r>
      <w:r w:rsidR="00826629">
        <w:rPr>
          <w:rFonts w:ascii="Arial" w:hAnsi="Arial" w:cs="Arial"/>
          <w:b w:val="0"/>
          <w:szCs w:val="24"/>
        </w:rPr>
        <w:t xml:space="preserve"> que no</w:t>
      </w:r>
      <w:r w:rsidR="002071F1">
        <w:rPr>
          <w:rFonts w:ascii="Arial" w:hAnsi="Arial" w:cs="Arial"/>
          <w:b w:val="0"/>
          <w:szCs w:val="24"/>
        </w:rPr>
        <w:t>s itens 6.1 e .62 do Edital e no</w:t>
      </w:r>
      <w:r w:rsidR="00826629">
        <w:rPr>
          <w:rFonts w:ascii="Arial" w:hAnsi="Arial" w:cs="Arial"/>
          <w:b w:val="0"/>
          <w:szCs w:val="24"/>
        </w:rPr>
        <w:t xml:space="preserve"> </w:t>
      </w:r>
      <w:r w:rsidR="00694861">
        <w:rPr>
          <w:rFonts w:ascii="Arial" w:hAnsi="Arial" w:cs="Arial"/>
          <w:b w:val="0"/>
          <w:szCs w:val="24"/>
        </w:rPr>
        <w:t>Aviso</w:t>
      </w:r>
      <w:r w:rsidR="009D42F0">
        <w:rPr>
          <w:rFonts w:ascii="Arial" w:hAnsi="Arial" w:cs="Arial"/>
          <w:b w:val="0"/>
          <w:szCs w:val="24"/>
        </w:rPr>
        <w:t xml:space="preserve"> </w:t>
      </w:r>
      <w:r w:rsidR="002071F1">
        <w:rPr>
          <w:rFonts w:ascii="Arial" w:hAnsi="Arial" w:cs="Arial"/>
          <w:b w:val="0"/>
          <w:szCs w:val="24"/>
        </w:rPr>
        <w:t xml:space="preserve">de </w:t>
      </w:r>
      <w:r>
        <w:rPr>
          <w:rFonts w:ascii="Arial" w:hAnsi="Arial" w:cs="Arial"/>
          <w:b w:val="0"/>
          <w:szCs w:val="24"/>
        </w:rPr>
        <w:t>Chamamento Público</w:t>
      </w:r>
      <w:r w:rsidR="0022583A">
        <w:rPr>
          <w:rFonts w:ascii="Arial" w:hAnsi="Arial" w:cs="Arial"/>
          <w:b w:val="0"/>
          <w:szCs w:val="24"/>
        </w:rPr>
        <w:t xml:space="preserve"> nº 0</w:t>
      </w:r>
      <w:r>
        <w:rPr>
          <w:rFonts w:ascii="Arial" w:hAnsi="Arial" w:cs="Arial"/>
          <w:b w:val="0"/>
          <w:szCs w:val="24"/>
        </w:rPr>
        <w:t>01</w:t>
      </w:r>
      <w:r w:rsidR="00694861">
        <w:rPr>
          <w:rFonts w:ascii="Arial" w:hAnsi="Arial" w:cs="Arial"/>
          <w:b w:val="0"/>
          <w:szCs w:val="24"/>
        </w:rPr>
        <w:t>/201</w:t>
      </w:r>
      <w:r w:rsidR="003016FB">
        <w:rPr>
          <w:rFonts w:ascii="Arial" w:hAnsi="Arial" w:cs="Arial"/>
          <w:b w:val="0"/>
          <w:szCs w:val="24"/>
        </w:rPr>
        <w:t>7</w:t>
      </w:r>
      <w:r w:rsidR="00F941CA" w:rsidRPr="00E60563">
        <w:rPr>
          <w:rFonts w:ascii="Arial" w:hAnsi="Arial" w:cs="Arial"/>
          <w:b w:val="0"/>
          <w:szCs w:val="24"/>
        </w:rPr>
        <w:t xml:space="preserve">, </w:t>
      </w:r>
      <w:r w:rsidR="00F941CA" w:rsidRPr="00E60563">
        <w:rPr>
          <w:rFonts w:ascii="Arial" w:hAnsi="Arial" w:cs="Arial"/>
          <w:szCs w:val="24"/>
          <w:u w:val="single"/>
        </w:rPr>
        <w:t>ONDE SE LÊ</w:t>
      </w:r>
      <w:r w:rsidR="00F941CA" w:rsidRPr="00E60563">
        <w:rPr>
          <w:rFonts w:ascii="Arial" w:hAnsi="Arial" w:cs="Arial"/>
          <w:szCs w:val="24"/>
        </w:rPr>
        <w:t xml:space="preserve">: </w:t>
      </w:r>
      <w:r w:rsidR="001B355F" w:rsidRPr="001B355F">
        <w:rPr>
          <w:rFonts w:ascii="Arial" w:hAnsi="Arial" w:cs="Arial"/>
          <w:b w:val="0"/>
          <w:szCs w:val="24"/>
        </w:rPr>
        <w:t>“</w:t>
      </w:r>
      <w:r w:rsidRPr="002071F1">
        <w:rPr>
          <w:rFonts w:ascii="Arial" w:hAnsi="Arial" w:cs="Arial"/>
          <w:b w:val="0"/>
          <w:szCs w:val="24"/>
        </w:rPr>
        <w:t xml:space="preserve">SESSÃO DE ABERTURA: </w:t>
      </w:r>
      <w:r w:rsidR="009D42F0" w:rsidRPr="002071F1">
        <w:rPr>
          <w:rFonts w:ascii="Arial" w:hAnsi="Arial" w:cs="Arial"/>
          <w:b w:val="0"/>
          <w:szCs w:val="24"/>
        </w:rPr>
        <w:t>21 de agosto de 2017, ás 09h30min</w:t>
      </w:r>
      <w:r w:rsidR="009D42F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 w:val="0"/>
          <w:szCs w:val="24"/>
        </w:rPr>
        <w:t xml:space="preserve">na Secretaria de Estado de Educação, Cultura e Esporte – SEDUCE, </w:t>
      </w:r>
      <w:r w:rsidRPr="002071F1">
        <w:rPr>
          <w:rFonts w:ascii="Arial" w:hAnsi="Arial" w:cs="Arial"/>
          <w:szCs w:val="24"/>
        </w:rPr>
        <w:t xml:space="preserve">na sala </w:t>
      </w:r>
      <w:proofErr w:type="spellStart"/>
      <w:r w:rsidRPr="002071F1">
        <w:rPr>
          <w:rFonts w:ascii="Arial" w:hAnsi="Arial" w:cs="Arial"/>
          <w:szCs w:val="24"/>
        </w:rPr>
        <w:t>Lydia</w:t>
      </w:r>
      <w:proofErr w:type="spellEnd"/>
      <w:r w:rsidRPr="002071F1">
        <w:rPr>
          <w:rFonts w:ascii="Arial" w:hAnsi="Arial" w:cs="Arial"/>
          <w:szCs w:val="24"/>
        </w:rPr>
        <w:t xml:space="preserve"> </w:t>
      </w:r>
      <w:proofErr w:type="spellStart"/>
      <w:r w:rsidRPr="002071F1">
        <w:rPr>
          <w:rFonts w:ascii="Arial" w:hAnsi="Arial" w:cs="Arial"/>
          <w:szCs w:val="24"/>
        </w:rPr>
        <w:t>Poleck</w:t>
      </w:r>
      <w:proofErr w:type="spellEnd"/>
      <w:r>
        <w:rPr>
          <w:rFonts w:ascii="Arial" w:hAnsi="Arial" w:cs="Arial"/>
          <w:b w:val="0"/>
          <w:szCs w:val="24"/>
        </w:rPr>
        <w:t>, situada à Av. Anhanguera n° 7.171 – Setor Oeste – CEP:</w:t>
      </w:r>
      <w:r w:rsidR="00215F8F">
        <w:rPr>
          <w:rFonts w:ascii="Arial" w:hAnsi="Arial" w:cs="Arial"/>
          <w:b w:val="0"/>
          <w:szCs w:val="24"/>
        </w:rPr>
        <w:t xml:space="preserve"> 74</w:t>
      </w:r>
      <w:r>
        <w:rPr>
          <w:rFonts w:ascii="Arial" w:hAnsi="Arial" w:cs="Arial"/>
          <w:b w:val="0"/>
          <w:szCs w:val="24"/>
        </w:rPr>
        <w:t>110-010</w:t>
      </w:r>
      <w:r w:rsidR="001B355F" w:rsidRPr="001B355F">
        <w:rPr>
          <w:rFonts w:ascii="Arial" w:hAnsi="Arial" w:cs="Arial"/>
          <w:b w:val="0"/>
          <w:szCs w:val="24"/>
        </w:rPr>
        <w:t>”</w:t>
      </w:r>
      <w:r w:rsidR="0022583A" w:rsidRPr="001B355F">
        <w:rPr>
          <w:rFonts w:ascii="Arial" w:hAnsi="Arial" w:cs="Arial"/>
          <w:b w:val="0"/>
          <w:szCs w:val="24"/>
        </w:rPr>
        <w:t>.</w:t>
      </w:r>
      <w:r w:rsidR="0022583A">
        <w:rPr>
          <w:rFonts w:ascii="Arial" w:hAnsi="Arial" w:cs="Arial"/>
          <w:szCs w:val="24"/>
        </w:rPr>
        <w:t xml:space="preserve"> </w:t>
      </w:r>
      <w:r w:rsidR="0022583A" w:rsidRPr="00E60563">
        <w:rPr>
          <w:rFonts w:ascii="Arial" w:hAnsi="Arial" w:cs="Arial"/>
          <w:szCs w:val="24"/>
          <w:u w:val="single"/>
        </w:rPr>
        <w:t>LEIA-SE</w:t>
      </w:r>
      <w:r w:rsidR="0022583A" w:rsidRPr="00E60563">
        <w:rPr>
          <w:rFonts w:ascii="Arial" w:hAnsi="Arial" w:cs="Arial"/>
          <w:b w:val="0"/>
          <w:szCs w:val="24"/>
        </w:rPr>
        <w:t>:</w:t>
      </w:r>
      <w:r w:rsidR="003016FB">
        <w:rPr>
          <w:rFonts w:ascii="Arial" w:hAnsi="Arial" w:cs="Arial"/>
          <w:b w:val="0"/>
          <w:szCs w:val="24"/>
        </w:rPr>
        <w:t xml:space="preserve"> </w:t>
      </w:r>
      <w:r w:rsidRPr="002071F1">
        <w:rPr>
          <w:rFonts w:ascii="Arial" w:hAnsi="Arial" w:cs="Arial"/>
          <w:b w:val="0"/>
          <w:szCs w:val="24"/>
        </w:rPr>
        <w:t xml:space="preserve">SESSÃO DE ABERTURA: </w:t>
      </w:r>
      <w:r w:rsidR="009D42F0" w:rsidRPr="002071F1">
        <w:rPr>
          <w:rFonts w:ascii="Arial" w:hAnsi="Arial" w:cs="Arial"/>
          <w:b w:val="0"/>
          <w:szCs w:val="24"/>
        </w:rPr>
        <w:t xml:space="preserve">21 de agosto de 2017, às 09h30min, </w:t>
      </w:r>
      <w:r w:rsidRPr="002071F1">
        <w:rPr>
          <w:rFonts w:ascii="Arial" w:hAnsi="Arial" w:cs="Arial"/>
          <w:szCs w:val="24"/>
        </w:rPr>
        <w:t>no Auditório Tadeu Baptista</w:t>
      </w:r>
      <w:r>
        <w:rPr>
          <w:rFonts w:ascii="Arial" w:hAnsi="Arial" w:cs="Arial"/>
          <w:b w:val="0"/>
          <w:szCs w:val="24"/>
        </w:rPr>
        <w:t xml:space="preserve">, no 2º andar do Centro Cultural Oscar Niemeyer, situado à Av. Dep. </w:t>
      </w:r>
      <w:proofErr w:type="spellStart"/>
      <w:r>
        <w:rPr>
          <w:rFonts w:ascii="Arial" w:hAnsi="Arial" w:cs="Arial"/>
          <w:b w:val="0"/>
          <w:szCs w:val="24"/>
        </w:rPr>
        <w:t>Jamel</w:t>
      </w:r>
      <w:proofErr w:type="spellEnd"/>
      <w:r>
        <w:rPr>
          <w:rFonts w:ascii="Arial" w:hAnsi="Arial" w:cs="Arial"/>
          <w:b w:val="0"/>
          <w:szCs w:val="24"/>
        </w:rPr>
        <w:t xml:space="preserve"> Cecílio n° 4.490 - Setor Fazenda Gameleira – CEP:</w:t>
      </w:r>
      <w:r w:rsidR="00215F8F">
        <w:rPr>
          <w:rFonts w:ascii="Arial" w:hAnsi="Arial" w:cs="Arial"/>
          <w:b w:val="0"/>
          <w:szCs w:val="24"/>
        </w:rPr>
        <w:t xml:space="preserve"> 74884-</w:t>
      </w:r>
      <w:r>
        <w:rPr>
          <w:rFonts w:ascii="Arial" w:hAnsi="Arial" w:cs="Arial"/>
          <w:b w:val="0"/>
          <w:szCs w:val="24"/>
        </w:rPr>
        <w:t>801</w:t>
      </w:r>
      <w:r w:rsidR="0022583A" w:rsidRPr="001B355F">
        <w:rPr>
          <w:rFonts w:ascii="Arial" w:hAnsi="Arial" w:cs="Arial"/>
          <w:b w:val="0"/>
          <w:szCs w:val="24"/>
        </w:rPr>
        <w:t>.</w:t>
      </w:r>
    </w:p>
    <w:p w:rsidR="009C7853" w:rsidRPr="00E60563" w:rsidRDefault="008E76E8" w:rsidP="00E60563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E60563">
        <w:rPr>
          <w:rFonts w:ascii="Arial" w:hAnsi="Arial" w:cs="Arial"/>
          <w:sz w:val="24"/>
          <w:szCs w:val="24"/>
          <w:lang w:val="pt-PT"/>
        </w:rPr>
        <w:t xml:space="preserve">Goiânia, </w:t>
      </w:r>
      <w:r w:rsidR="009D2EC2">
        <w:rPr>
          <w:rFonts w:ascii="Arial" w:hAnsi="Arial" w:cs="Arial"/>
          <w:sz w:val="24"/>
          <w:szCs w:val="24"/>
          <w:lang w:val="pt-PT"/>
        </w:rPr>
        <w:t>08</w:t>
      </w:r>
      <w:r w:rsidR="008C6562" w:rsidRPr="00E60563">
        <w:rPr>
          <w:rFonts w:ascii="Arial" w:hAnsi="Arial" w:cs="Arial"/>
          <w:sz w:val="24"/>
          <w:szCs w:val="24"/>
          <w:lang w:val="pt-PT"/>
        </w:rPr>
        <w:t xml:space="preserve"> 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de </w:t>
      </w:r>
      <w:r w:rsidR="009D2EC2">
        <w:rPr>
          <w:rFonts w:ascii="Arial" w:hAnsi="Arial" w:cs="Arial"/>
          <w:sz w:val="24"/>
          <w:szCs w:val="24"/>
          <w:lang w:val="pt-PT"/>
        </w:rPr>
        <w:t>agosto</w:t>
      </w:r>
      <w:r w:rsidRPr="00E60563">
        <w:rPr>
          <w:rFonts w:ascii="Arial" w:hAnsi="Arial" w:cs="Arial"/>
          <w:sz w:val="24"/>
          <w:szCs w:val="24"/>
          <w:lang w:val="pt-PT"/>
        </w:rPr>
        <w:t xml:space="preserve"> de 20</w:t>
      </w:r>
      <w:r w:rsidR="0068181D" w:rsidRPr="00E60563">
        <w:rPr>
          <w:rFonts w:ascii="Arial" w:hAnsi="Arial" w:cs="Arial"/>
          <w:sz w:val="24"/>
          <w:szCs w:val="24"/>
          <w:lang w:val="pt-PT"/>
        </w:rPr>
        <w:t>1</w:t>
      </w:r>
      <w:r w:rsidR="003016FB">
        <w:rPr>
          <w:rFonts w:ascii="Arial" w:hAnsi="Arial" w:cs="Arial"/>
          <w:sz w:val="24"/>
          <w:szCs w:val="24"/>
          <w:lang w:val="pt-PT"/>
        </w:rPr>
        <w:t>7</w:t>
      </w:r>
      <w:r w:rsidRPr="00E60563">
        <w:rPr>
          <w:rFonts w:ascii="Arial" w:hAnsi="Arial" w:cs="Arial"/>
          <w:sz w:val="24"/>
          <w:szCs w:val="24"/>
          <w:lang w:val="pt-PT"/>
        </w:rPr>
        <w:t>.</w:t>
      </w:r>
    </w:p>
    <w:p w:rsidR="008E76E8" w:rsidRDefault="002071F1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Raquel Figueiredo Alessandri Teixeira</w:t>
      </w:r>
    </w:p>
    <w:p w:rsidR="002071F1" w:rsidRDefault="002071F1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Secretária de Estado de Educação, Cultura e Esporte</w:t>
      </w:r>
      <w:bookmarkStart w:id="0" w:name="_GoBack"/>
      <w:bookmarkEnd w:id="0"/>
    </w:p>
    <w:p w:rsidR="000D30D3" w:rsidRDefault="000D30D3">
      <w:pPr>
        <w:jc w:val="center"/>
        <w:rPr>
          <w:rFonts w:ascii="Arial" w:hAnsi="Arial" w:cs="Arial"/>
          <w:sz w:val="24"/>
          <w:szCs w:val="24"/>
          <w:lang w:val="pt-PT"/>
        </w:rPr>
      </w:pPr>
    </w:p>
    <w:p w:rsidR="000D30D3" w:rsidRPr="00E60563" w:rsidRDefault="000D30D3" w:rsidP="000D30D3">
      <w:pPr>
        <w:rPr>
          <w:rFonts w:ascii="Arial" w:hAnsi="Arial" w:cs="Arial"/>
          <w:sz w:val="24"/>
          <w:szCs w:val="24"/>
          <w:lang w:val="pt-PT"/>
        </w:rPr>
      </w:pPr>
    </w:p>
    <w:sectPr w:rsidR="000D30D3" w:rsidRPr="00E60563">
      <w:headerReference w:type="default" r:id="rId8"/>
      <w:footerReference w:type="default" r:id="rId9"/>
      <w:pgSz w:w="11906" w:h="16838"/>
      <w:pgMar w:top="2336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37" w:rsidRDefault="00A17A37">
      <w:r>
        <w:separator/>
      </w:r>
    </w:p>
  </w:endnote>
  <w:endnote w:type="continuationSeparator" w:id="0">
    <w:p w:rsidR="00A17A37" w:rsidRDefault="00A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Pr="00F05859" w:rsidRDefault="00477984" w:rsidP="009C7853">
    <w:pPr>
      <w:pStyle w:val="Rodap"/>
      <w:pBdr>
        <w:top w:val="single" w:sz="4" w:space="1" w:color="A5A5A5"/>
      </w:pBdr>
      <w:tabs>
        <w:tab w:val="left" w:pos="4860"/>
      </w:tabs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Gerência da Comissão de Licitação</w:t>
    </w:r>
  </w:p>
  <w:p w:rsidR="00477984" w:rsidRPr="00F05859" w:rsidRDefault="00477984" w:rsidP="009C7853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F05859">
      <w:rPr>
        <w:rFonts w:ascii="Arial Narrow" w:hAnsi="Arial Narrow"/>
        <w:color w:val="000000"/>
        <w:sz w:val="16"/>
        <w:szCs w:val="16"/>
      </w:rPr>
      <w:t xml:space="preserve">Telefone: (62) 3201-3054 / </w:t>
    </w:r>
    <w:r w:rsidRPr="00F05859">
      <w:rPr>
        <w:rStyle w:val="style13"/>
        <w:rFonts w:ascii="Arial Narrow" w:hAnsi="Arial Narrow"/>
        <w:b w:val="0"/>
        <w:sz w:val="16"/>
        <w:szCs w:val="16"/>
      </w:rPr>
      <w:t>Fax:</w:t>
    </w:r>
    <w:r w:rsidRPr="00F05859">
      <w:rPr>
        <w:rFonts w:ascii="Arial Narrow" w:hAnsi="Arial Narrow"/>
        <w:color w:val="000000"/>
        <w:sz w:val="16"/>
        <w:szCs w:val="16"/>
      </w:rPr>
      <w:t xml:space="preserve"> (62) 3201-3017</w:t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  <w:r w:rsidRPr="008C6562">
      <w:rPr>
        <w:rFonts w:ascii="Arial Narrow" w:hAnsi="Arial Narrow"/>
        <w:color w:val="000000"/>
        <w:sz w:val="16"/>
        <w:szCs w:val="16"/>
      </w:rPr>
      <w:fldChar w:fldCharType="begin"/>
    </w:r>
    <w:r w:rsidRPr="008C6562">
      <w:rPr>
        <w:rFonts w:ascii="Arial Narrow" w:hAnsi="Arial Narrow"/>
        <w:color w:val="000000"/>
        <w:sz w:val="16"/>
        <w:szCs w:val="16"/>
      </w:rPr>
      <w:instrText xml:space="preserve"> FILENAME \p </w:instrText>
    </w:r>
    <w:r w:rsidRPr="008C6562">
      <w:rPr>
        <w:rFonts w:ascii="Arial Narrow" w:hAnsi="Arial Narrow"/>
        <w:color w:val="000000"/>
        <w:sz w:val="16"/>
        <w:szCs w:val="16"/>
      </w:rPr>
      <w:fldChar w:fldCharType="separate"/>
    </w:r>
    <w:r w:rsidR="009D42F0">
      <w:rPr>
        <w:rFonts w:ascii="Arial Narrow" w:hAnsi="Arial Narrow"/>
        <w:noProof/>
        <w:color w:val="000000"/>
        <w:sz w:val="16"/>
        <w:szCs w:val="16"/>
      </w:rPr>
      <w:t>Z:\CENTRALIZADA\SGPF\GELIC\DOC. LICITAÇÃO 2017\PUBLICAÇÃO\ERRATA\CHAMAMENTO PÚBLICO\ERRATA AVISO CHAMAMENTO 001-2017 - PLANALTINA.docx</w:t>
    </w:r>
    <w:r w:rsidRPr="008C6562">
      <w:rPr>
        <w:rFonts w:ascii="Arial Narrow" w:hAnsi="Arial Narrow"/>
        <w:color w:val="000000"/>
        <w:sz w:val="16"/>
        <w:szCs w:val="16"/>
      </w:rPr>
      <w:fldChar w:fldCharType="end"/>
    </w:r>
  </w:p>
  <w:p w:rsidR="00477984" w:rsidRDefault="00477984" w:rsidP="009C7853">
    <w:pPr>
      <w:pStyle w:val="Rodap"/>
      <w:tabs>
        <w:tab w:val="right" w:pos="8931"/>
      </w:tabs>
      <w:ind w:right="360"/>
      <w:jc w:val="center"/>
      <w:rPr>
        <w:rFonts w:ascii="Arial Narrow" w:hAnsi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37" w:rsidRDefault="00A17A37">
      <w:r>
        <w:separator/>
      </w:r>
    </w:p>
  </w:footnote>
  <w:footnote w:type="continuationSeparator" w:id="0">
    <w:p w:rsidR="00A17A37" w:rsidRDefault="00A1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Cabealho"/>
      <w:framePr w:wrap="around" w:vAnchor="text" w:hAnchor="margin" w:xAlign="right" w:y="1"/>
      <w:rPr>
        <w:rStyle w:val="Nmerodepgina"/>
      </w:rPr>
    </w:pPr>
  </w:p>
  <w:p w:rsidR="00477984" w:rsidRDefault="00477984" w:rsidP="009C7853">
    <w:pPr>
      <w:pStyle w:val="Legenda"/>
      <w:ind w:right="360"/>
      <w:rPr>
        <w:b w:val="0"/>
      </w:rPr>
    </w:pPr>
  </w:p>
  <w:p w:rsidR="00477984" w:rsidRPr="005838EA" w:rsidRDefault="00F941CA" w:rsidP="00F941CA">
    <w:pPr>
      <w:pStyle w:val="Cabealho"/>
      <w:jc w:val="right"/>
      <w:rPr>
        <w:sz w:val="16"/>
        <w:szCs w:val="16"/>
      </w:rPr>
    </w:pPr>
    <w:r w:rsidRPr="00B96570">
      <w:rPr>
        <w:noProof/>
      </w:rPr>
      <w:drawing>
        <wp:inline distT="0" distB="0" distL="0" distR="0" wp14:anchorId="265744A3" wp14:editId="7CF0EE76">
          <wp:extent cx="2884170" cy="684823"/>
          <wp:effectExtent l="0" t="0" r="0" b="127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846" cy="69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0000003A"/>
    <w:name w:val="WW8Num170"/>
    <w:lvl w:ilvl="0">
      <w:start w:val="1"/>
      <w:numFmt w:val="bullet"/>
      <w:pStyle w:val="subitem1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5EA1D18"/>
    <w:multiLevelType w:val="hybridMultilevel"/>
    <w:tmpl w:val="B1D001DA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863FC2"/>
    <w:multiLevelType w:val="hybridMultilevel"/>
    <w:tmpl w:val="76DAF4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822F0"/>
    <w:multiLevelType w:val="hybridMultilevel"/>
    <w:tmpl w:val="39C48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4E08"/>
    <w:multiLevelType w:val="hybridMultilevel"/>
    <w:tmpl w:val="85D6F6AC"/>
    <w:lvl w:ilvl="0" w:tplc="0F241D2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D7C043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83EFCD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3A9CF8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61DC9D5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7C4A95A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D8AF23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34B98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97C7F7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9F2798"/>
    <w:multiLevelType w:val="hybridMultilevel"/>
    <w:tmpl w:val="5B6CD1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783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B0946"/>
    <w:multiLevelType w:val="hybridMultilevel"/>
    <w:tmpl w:val="E99E1AA2"/>
    <w:lvl w:ilvl="0" w:tplc="C2EAF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9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9CB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2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4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4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7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0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B3BD9"/>
    <w:multiLevelType w:val="hybridMultilevel"/>
    <w:tmpl w:val="65D4D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127"/>
    <w:multiLevelType w:val="singleLevel"/>
    <w:tmpl w:val="325E8BE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ED4355"/>
    <w:multiLevelType w:val="singleLevel"/>
    <w:tmpl w:val="325E8BEA"/>
    <w:name w:val="WW8Num1702222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B72E62"/>
    <w:multiLevelType w:val="hybridMultilevel"/>
    <w:tmpl w:val="24564518"/>
    <w:lvl w:ilvl="0" w:tplc="7D2C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48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5CA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27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E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262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2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5665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F"/>
    <w:rsid w:val="0000041E"/>
    <w:rsid w:val="00001136"/>
    <w:rsid w:val="00035068"/>
    <w:rsid w:val="00091214"/>
    <w:rsid w:val="000B1C6F"/>
    <w:rsid w:val="000B60C9"/>
    <w:rsid w:val="000B797C"/>
    <w:rsid w:val="000D30D3"/>
    <w:rsid w:val="00197DD7"/>
    <w:rsid w:val="001B355F"/>
    <w:rsid w:val="002071F1"/>
    <w:rsid w:val="00215F8F"/>
    <w:rsid w:val="0022583A"/>
    <w:rsid w:val="002B7600"/>
    <w:rsid w:val="002C509F"/>
    <w:rsid w:val="002C6D3C"/>
    <w:rsid w:val="003016FB"/>
    <w:rsid w:val="00361D6D"/>
    <w:rsid w:val="003677DE"/>
    <w:rsid w:val="003915FF"/>
    <w:rsid w:val="003B1DB8"/>
    <w:rsid w:val="003E7ACD"/>
    <w:rsid w:val="003F6496"/>
    <w:rsid w:val="0047243C"/>
    <w:rsid w:val="00477984"/>
    <w:rsid w:val="004B236D"/>
    <w:rsid w:val="00506604"/>
    <w:rsid w:val="005745C9"/>
    <w:rsid w:val="005838EA"/>
    <w:rsid w:val="005A21F1"/>
    <w:rsid w:val="0060632D"/>
    <w:rsid w:val="00664003"/>
    <w:rsid w:val="00664AFA"/>
    <w:rsid w:val="0068181D"/>
    <w:rsid w:val="006925A6"/>
    <w:rsid w:val="00694861"/>
    <w:rsid w:val="006B6851"/>
    <w:rsid w:val="00703381"/>
    <w:rsid w:val="007037EA"/>
    <w:rsid w:val="0070732B"/>
    <w:rsid w:val="00707381"/>
    <w:rsid w:val="00711152"/>
    <w:rsid w:val="00826629"/>
    <w:rsid w:val="00840090"/>
    <w:rsid w:val="0084468C"/>
    <w:rsid w:val="00845EFE"/>
    <w:rsid w:val="00876A68"/>
    <w:rsid w:val="008A412F"/>
    <w:rsid w:val="008C6562"/>
    <w:rsid w:val="008E76E8"/>
    <w:rsid w:val="00977A89"/>
    <w:rsid w:val="009B760F"/>
    <w:rsid w:val="009B7C07"/>
    <w:rsid w:val="009C7853"/>
    <w:rsid w:val="009D2EC2"/>
    <w:rsid w:val="009D309A"/>
    <w:rsid w:val="009D42F0"/>
    <w:rsid w:val="009D6AB9"/>
    <w:rsid w:val="00A17A37"/>
    <w:rsid w:val="00A53D94"/>
    <w:rsid w:val="00A820E6"/>
    <w:rsid w:val="00A82EF6"/>
    <w:rsid w:val="00AC7ED5"/>
    <w:rsid w:val="00AD6486"/>
    <w:rsid w:val="00B51F15"/>
    <w:rsid w:val="00B85296"/>
    <w:rsid w:val="00BC7824"/>
    <w:rsid w:val="00C07828"/>
    <w:rsid w:val="00C44CDE"/>
    <w:rsid w:val="00C851D0"/>
    <w:rsid w:val="00CB40E0"/>
    <w:rsid w:val="00D21408"/>
    <w:rsid w:val="00D25F16"/>
    <w:rsid w:val="00D91986"/>
    <w:rsid w:val="00DA6F85"/>
    <w:rsid w:val="00DC04EB"/>
    <w:rsid w:val="00E16203"/>
    <w:rsid w:val="00E22C7C"/>
    <w:rsid w:val="00E60563"/>
    <w:rsid w:val="00E86F4E"/>
    <w:rsid w:val="00EB6446"/>
    <w:rsid w:val="00EE3407"/>
    <w:rsid w:val="00EF62F8"/>
    <w:rsid w:val="00F22D53"/>
    <w:rsid w:val="00F41EC1"/>
    <w:rsid w:val="00F81956"/>
    <w:rsid w:val="00F9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15515A5"/>
  <w15:chartTrackingRefBased/>
  <w15:docId w15:val="{8D0FB8F6-3381-46B3-94AD-D70708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4"/>
    </w:rPr>
  </w:style>
  <w:style w:type="paragraph" w:styleId="Ttulo2">
    <w:name w:val="heading 2"/>
    <w:basedOn w:val="Normal"/>
    <w:next w:val="Normal"/>
    <w:qFormat/>
    <w:pPr>
      <w:keepNext/>
      <w:tabs>
        <w:tab w:val="left" w:pos="3119"/>
      </w:tabs>
      <w:ind w:left="3119"/>
      <w:outlineLvl w:val="1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B236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2340"/>
      </w:tabs>
      <w:jc w:val="center"/>
      <w:outlineLvl w:val="5"/>
    </w:pPr>
    <w:rPr>
      <w:rFonts w:ascii="Garamond" w:hAnsi="Garamond"/>
      <w:b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"/>
    <w:basedOn w:val="Normal"/>
    <w:pPr>
      <w:tabs>
        <w:tab w:val="left" w:pos="2340"/>
      </w:tabs>
      <w:jc w:val="both"/>
    </w:pPr>
    <w:rPr>
      <w:rFonts w:ascii="Arial" w:hAnsi="Arial" w:cs="Arial"/>
    </w:rPr>
  </w:style>
  <w:style w:type="paragraph" w:customStyle="1" w:styleId="subitem1">
    <w:name w:val="subitem 1"/>
    <w:basedOn w:val="Normal"/>
    <w:pPr>
      <w:numPr>
        <w:numId w:val="1"/>
      </w:numPr>
      <w:suppressAutoHyphens/>
    </w:pPr>
    <w:rPr>
      <w:rFonts w:ascii="Arial" w:hAnsi="Arial"/>
      <w:sz w:val="24"/>
    </w:rPr>
  </w:style>
  <w:style w:type="character" w:styleId="Hyperlink">
    <w:name w:val="Hyperlink"/>
    <w:basedOn w:val="WW-Fontepargpadro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Corpodetexto2">
    <w:name w:val="Body Text 2"/>
    <w:basedOn w:val="Normal"/>
    <w:pPr>
      <w:shd w:val="clear" w:color="FFFFFF" w:fill="FFFFFF"/>
      <w:suppressAutoHyphens/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pPr>
      <w:suppressAutoHyphens/>
      <w:jc w:val="both"/>
    </w:pPr>
  </w:style>
  <w:style w:type="character" w:styleId="Nmerodepgina">
    <w:name w:val="page number"/>
    <w:basedOn w:val="WW-Fontepargpadr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pacing w:line="360" w:lineRule="auto"/>
      <w:jc w:val="center"/>
    </w:pPr>
    <w:rPr>
      <w:rFonts w:ascii="Garamond" w:hAnsi="Garamond"/>
      <w:b/>
      <w:lang w:val="pt-PT"/>
    </w:rPr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RodapChar">
    <w:name w:val="Rodapé Char"/>
    <w:basedOn w:val="Fontepargpadro"/>
    <w:link w:val="Rodap"/>
    <w:rsid w:val="009C7853"/>
    <w:rPr>
      <w:lang w:val="pt-BR" w:eastAsia="pt-BR" w:bidi="ar-SA"/>
    </w:rPr>
  </w:style>
  <w:style w:type="character" w:customStyle="1" w:styleId="style13">
    <w:name w:val="style13"/>
    <w:basedOn w:val="Fontepargpadro"/>
    <w:rsid w:val="009C7853"/>
    <w:rPr>
      <w:rFonts w:ascii="Verdana" w:hAnsi="Verdana" w:hint="default"/>
      <w:b/>
      <w:bCs/>
      <w:color w:val="000000"/>
      <w:sz w:val="15"/>
      <w:szCs w:val="15"/>
    </w:rPr>
  </w:style>
  <w:style w:type="paragraph" w:styleId="Subttulo">
    <w:name w:val="Subtitle"/>
    <w:basedOn w:val="Normal"/>
    <w:qFormat/>
    <w:rsid w:val="009C7853"/>
    <w:pPr>
      <w:jc w:val="center"/>
    </w:pPr>
    <w:rPr>
      <w:b/>
      <w:sz w:val="24"/>
    </w:rPr>
  </w:style>
  <w:style w:type="paragraph" w:customStyle="1" w:styleId="P">
    <w:name w:val="P"/>
    <w:basedOn w:val="Normal"/>
    <w:rsid w:val="009C7853"/>
    <w:pPr>
      <w:autoSpaceDE w:val="0"/>
      <w:autoSpaceDN w:val="0"/>
      <w:jc w:val="both"/>
    </w:pPr>
    <w:rPr>
      <w:b/>
      <w:sz w:val="24"/>
      <w:szCs w:val="24"/>
    </w:rPr>
  </w:style>
  <w:style w:type="paragraph" w:styleId="Textodebalo">
    <w:name w:val="Balloon Text"/>
    <w:basedOn w:val="Normal"/>
    <w:link w:val="TextodebaloChar"/>
    <w:rsid w:val="00D25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2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7267-160F-4DF4-B61F-E533FB56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LOTE 01</vt:lpstr>
    </vt:vector>
  </TitlesOfParts>
  <Company>Governo do Estado de Goiás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LOTE 01</dc:title>
  <dc:subject/>
  <dc:creator>alessandra.lago</dc:creator>
  <cp:keywords/>
  <cp:lastModifiedBy>Caroline Marques dos Santos</cp:lastModifiedBy>
  <cp:revision>2</cp:revision>
  <cp:lastPrinted>2017-08-08T19:02:00Z</cp:lastPrinted>
  <dcterms:created xsi:type="dcterms:W3CDTF">2017-08-17T11:36:00Z</dcterms:created>
  <dcterms:modified xsi:type="dcterms:W3CDTF">2017-08-17T11:36:00Z</dcterms:modified>
</cp:coreProperties>
</file>