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53" w:rsidRPr="00CD158A" w:rsidRDefault="009C7853" w:rsidP="00F941CA">
      <w:pPr>
        <w:pStyle w:val="Subttulo"/>
        <w:ind w:right="-376"/>
        <w:jc w:val="both"/>
        <w:rPr>
          <w:rFonts w:ascii="Arial" w:hAnsi="Arial" w:cs="Arial"/>
          <w:b w:val="0"/>
          <w:bCs/>
          <w:sz w:val="20"/>
          <w:u w:val="single"/>
        </w:rPr>
      </w:pPr>
    </w:p>
    <w:p w:rsidR="004826E5" w:rsidRPr="00CD158A" w:rsidRDefault="00D101EB" w:rsidP="004826E5">
      <w:pPr>
        <w:jc w:val="center"/>
        <w:rPr>
          <w:rFonts w:ascii="Arial" w:hAnsi="Arial" w:cs="Arial"/>
          <w:b/>
          <w:bCs/>
          <w:u w:val="single"/>
        </w:rPr>
      </w:pPr>
      <w:r w:rsidRPr="00CD158A">
        <w:rPr>
          <w:rFonts w:ascii="Arial" w:hAnsi="Arial" w:cs="Arial"/>
          <w:b/>
          <w:bCs/>
          <w:u w:val="single"/>
        </w:rPr>
        <w:t xml:space="preserve">ERRATA </w:t>
      </w:r>
    </w:p>
    <w:p w:rsidR="0046531E" w:rsidRPr="00CD158A" w:rsidRDefault="007B439A" w:rsidP="00EE6BB8">
      <w:pPr>
        <w:jc w:val="center"/>
        <w:rPr>
          <w:rFonts w:ascii="Arial" w:hAnsi="Arial" w:cs="Arial"/>
          <w:b/>
          <w:bCs/>
          <w:u w:val="single"/>
        </w:rPr>
      </w:pPr>
      <w:r w:rsidRPr="00CD158A">
        <w:rPr>
          <w:rFonts w:ascii="Arial" w:hAnsi="Arial" w:cs="Arial"/>
          <w:b/>
          <w:bCs/>
          <w:u w:val="single"/>
        </w:rPr>
        <w:t xml:space="preserve">TOMADA DE PREÇOS Nº </w:t>
      </w:r>
      <w:r w:rsidR="004826E5" w:rsidRPr="00CD158A">
        <w:rPr>
          <w:rFonts w:ascii="Arial" w:hAnsi="Arial" w:cs="Arial"/>
          <w:b/>
          <w:bCs/>
          <w:u w:val="single"/>
        </w:rPr>
        <w:t>00</w:t>
      </w:r>
      <w:r w:rsidR="00B77320">
        <w:rPr>
          <w:rFonts w:ascii="Arial" w:hAnsi="Arial" w:cs="Arial"/>
          <w:b/>
          <w:bCs/>
          <w:u w:val="single"/>
        </w:rPr>
        <w:t>2</w:t>
      </w:r>
      <w:r w:rsidR="004826E5" w:rsidRPr="00CD158A">
        <w:rPr>
          <w:rFonts w:ascii="Arial" w:hAnsi="Arial" w:cs="Arial"/>
          <w:b/>
          <w:bCs/>
          <w:u w:val="single"/>
        </w:rPr>
        <w:t>/2017</w:t>
      </w:r>
    </w:p>
    <w:p w:rsidR="00EE6BB8" w:rsidRPr="00CD158A" w:rsidRDefault="0046531E" w:rsidP="00172CF1">
      <w:pPr>
        <w:spacing w:line="360" w:lineRule="auto"/>
        <w:jc w:val="both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A Gerência de Licitações, Contratos e Convênios da Secretaria de Est</w:t>
      </w:r>
      <w:bookmarkStart w:id="0" w:name="_GoBack"/>
      <w:bookmarkEnd w:id="0"/>
      <w:r w:rsidRPr="00CD158A">
        <w:rPr>
          <w:rFonts w:ascii="Arial" w:hAnsi="Arial" w:cs="Arial"/>
          <w:bCs/>
        </w:rPr>
        <w:t xml:space="preserve">ado de Educação, Cultura e Esporte, no uso de suas atribuições legais, tendo em vista o que consta do Processo nº </w:t>
      </w:r>
      <w:r w:rsidR="00B77320">
        <w:rPr>
          <w:rFonts w:ascii="Arial" w:hAnsi="Arial" w:cs="Arial"/>
          <w:color w:val="000000"/>
        </w:rPr>
        <w:t>2016.0000.602.1294</w:t>
      </w:r>
      <w:r w:rsidRPr="00CD158A">
        <w:rPr>
          <w:rFonts w:ascii="Arial" w:hAnsi="Arial" w:cs="Arial"/>
          <w:bCs/>
        </w:rPr>
        <w:t>, COMUNICA aos interessados que</w:t>
      </w:r>
      <w:r w:rsidR="00FA115D">
        <w:rPr>
          <w:rFonts w:ascii="Arial" w:hAnsi="Arial" w:cs="Arial"/>
          <w:bCs/>
        </w:rPr>
        <w:t xml:space="preserve"> no Termo de Referência no item </w:t>
      </w:r>
      <w:r w:rsidR="00D50F6B" w:rsidRPr="00CD158A">
        <w:rPr>
          <w:rFonts w:ascii="Arial" w:hAnsi="Arial" w:cs="Arial"/>
          <w:bCs/>
        </w:rPr>
        <w:t>“Parcela de maior relevância” deverá ser observado os seguintes quantitativos e valores:</w:t>
      </w: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884"/>
        <w:gridCol w:w="2235"/>
        <w:gridCol w:w="3021"/>
        <w:gridCol w:w="750"/>
        <w:gridCol w:w="995"/>
        <w:gridCol w:w="1613"/>
      </w:tblGrid>
      <w:tr w:rsidR="00B4585D" w:rsidRPr="00CD158A" w:rsidTr="00B77320">
        <w:tc>
          <w:tcPr>
            <w:tcW w:w="884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Código</w:t>
            </w:r>
          </w:p>
        </w:tc>
        <w:tc>
          <w:tcPr>
            <w:tcW w:w="223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Serviço</w:t>
            </w:r>
          </w:p>
        </w:tc>
        <w:tc>
          <w:tcPr>
            <w:tcW w:w="3021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750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D158A">
              <w:rPr>
                <w:rFonts w:ascii="Arial" w:hAnsi="Arial" w:cs="Arial"/>
                <w:bCs/>
              </w:rPr>
              <w:t>Unid</w:t>
            </w:r>
            <w:proofErr w:type="spellEnd"/>
          </w:p>
        </w:tc>
        <w:tc>
          <w:tcPr>
            <w:tcW w:w="995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Quant.</w:t>
            </w:r>
          </w:p>
        </w:tc>
        <w:tc>
          <w:tcPr>
            <w:tcW w:w="1613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D158A">
              <w:rPr>
                <w:rFonts w:ascii="Arial" w:hAnsi="Arial" w:cs="Arial"/>
                <w:bCs/>
              </w:rPr>
              <w:t>Parc</w:t>
            </w:r>
            <w:proofErr w:type="spellEnd"/>
            <w:r w:rsidRPr="00CD158A">
              <w:rPr>
                <w:rFonts w:ascii="Arial" w:hAnsi="Arial" w:cs="Arial"/>
                <w:bCs/>
              </w:rPr>
              <w:t xml:space="preserve">. Maior </w:t>
            </w:r>
            <w:proofErr w:type="spellStart"/>
            <w:r w:rsidRPr="00CD158A">
              <w:rPr>
                <w:rFonts w:ascii="Arial" w:hAnsi="Arial" w:cs="Arial"/>
                <w:bCs/>
              </w:rPr>
              <w:t>Relev</w:t>
            </w:r>
            <w:proofErr w:type="spellEnd"/>
            <w:r w:rsidRPr="00CD158A">
              <w:rPr>
                <w:rFonts w:ascii="Arial" w:hAnsi="Arial" w:cs="Arial"/>
                <w:bCs/>
              </w:rPr>
              <w:t xml:space="preserve"> (50%)</w:t>
            </w:r>
          </w:p>
        </w:tc>
      </w:tr>
      <w:tr w:rsidR="00B4585D" w:rsidRPr="00CD158A" w:rsidTr="00B77320">
        <w:tc>
          <w:tcPr>
            <w:tcW w:w="884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070000</w:t>
            </w:r>
          </w:p>
        </w:tc>
        <w:tc>
          <w:tcPr>
            <w:tcW w:w="2235" w:type="dxa"/>
          </w:tcPr>
          <w:p w:rsidR="00B4585D" w:rsidRPr="00CD158A" w:rsidRDefault="00B77320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Instalações Elétricas</w:t>
            </w:r>
          </w:p>
        </w:tc>
        <w:tc>
          <w:tcPr>
            <w:tcW w:w="3021" w:type="dxa"/>
          </w:tcPr>
          <w:p w:rsidR="00B4585D" w:rsidRPr="00CD158A" w:rsidRDefault="00B77320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Instalações Elétricas</w:t>
            </w:r>
          </w:p>
        </w:tc>
        <w:tc>
          <w:tcPr>
            <w:tcW w:w="750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KVA</w:t>
            </w:r>
          </w:p>
        </w:tc>
        <w:tc>
          <w:tcPr>
            <w:tcW w:w="995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55,50</w:t>
            </w:r>
          </w:p>
        </w:tc>
        <w:tc>
          <w:tcPr>
            <w:tcW w:w="1613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27,75</w:t>
            </w:r>
          </w:p>
        </w:tc>
      </w:tr>
      <w:tr w:rsidR="00B4585D" w:rsidRPr="00CD158A" w:rsidTr="00B77320">
        <w:tc>
          <w:tcPr>
            <w:tcW w:w="884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160000</w:t>
            </w:r>
          </w:p>
        </w:tc>
        <w:tc>
          <w:tcPr>
            <w:tcW w:w="2235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Cobertura</w:t>
            </w:r>
          </w:p>
        </w:tc>
        <w:tc>
          <w:tcPr>
            <w:tcW w:w="3021" w:type="dxa"/>
          </w:tcPr>
          <w:p w:rsidR="00B4585D" w:rsidRPr="00CD158A" w:rsidRDefault="00B4585D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 xml:space="preserve">Cobertura </w:t>
            </w:r>
            <w:r w:rsidR="00B77320">
              <w:rPr>
                <w:rFonts w:ascii="Arial" w:hAnsi="Arial" w:cs="Arial"/>
                <w:bCs/>
              </w:rPr>
              <w:t>em Telha Cerâmica</w:t>
            </w:r>
          </w:p>
        </w:tc>
        <w:tc>
          <w:tcPr>
            <w:tcW w:w="750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M</w:t>
            </w:r>
            <w:r w:rsidR="00B77320">
              <w:rPr>
                <w:rFonts w:ascii="Arial" w:hAnsi="Arial" w:cs="Arial"/>
                <w:bCs/>
              </w:rPr>
              <w:t>²</w:t>
            </w:r>
          </w:p>
        </w:tc>
        <w:tc>
          <w:tcPr>
            <w:tcW w:w="995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963,97</w:t>
            </w:r>
          </w:p>
        </w:tc>
        <w:tc>
          <w:tcPr>
            <w:tcW w:w="1613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481,99</w:t>
            </w:r>
          </w:p>
        </w:tc>
      </w:tr>
      <w:tr w:rsidR="00B4585D" w:rsidRPr="00CD158A" w:rsidTr="00B77320">
        <w:tc>
          <w:tcPr>
            <w:tcW w:w="884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220000</w:t>
            </w:r>
          </w:p>
        </w:tc>
        <w:tc>
          <w:tcPr>
            <w:tcW w:w="2235" w:type="dxa"/>
          </w:tcPr>
          <w:p w:rsidR="00B4585D" w:rsidRPr="00CD158A" w:rsidRDefault="00B77320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Revestimento de Piso</w:t>
            </w:r>
          </w:p>
        </w:tc>
        <w:tc>
          <w:tcPr>
            <w:tcW w:w="3021" w:type="dxa"/>
          </w:tcPr>
          <w:p w:rsidR="00B4585D" w:rsidRPr="00CD158A" w:rsidRDefault="00B77320" w:rsidP="00172C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Granitina</w:t>
            </w:r>
            <w:proofErr w:type="spellEnd"/>
          </w:p>
        </w:tc>
        <w:tc>
          <w:tcPr>
            <w:tcW w:w="750" w:type="dxa"/>
          </w:tcPr>
          <w:p w:rsidR="00B4585D" w:rsidRPr="00CD158A" w:rsidRDefault="00B4585D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158A">
              <w:rPr>
                <w:rFonts w:ascii="Arial" w:hAnsi="Arial" w:cs="Arial"/>
                <w:bCs/>
              </w:rPr>
              <w:t>M</w:t>
            </w:r>
            <w:r w:rsidR="00B77320">
              <w:rPr>
                <w:rFonts w:ascii="Arial" w:hAnsi="Arial" w:cs="Arial"/>
                <w:bCs/>
              </w:rPr>
              <w:t>²</w:t>
            </w:r>
          </w:p>
        </w:tc>
        <w:tc>
          <w:tcPr>
            <w:tcW w:w="995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764,11</w:t>
            </w:r>
          </w:p>
        </w:tc>
        <w:tc>
          <w:tcPr>
            <w:tcW w:w="1613" w:type="dxa"/>
          </w:tcPr>
          <w:p w:rsidR="00B4585D" w:rsidRPr="00CD158A" w:rsidRDefault="00B77320" w:rsidP="00B458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4585D" w:rsidRPr="00CD158A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2</w:t>
            </w:r>
            <w:r w:rsidR="00B4585D" w:rsidRPr="00CD158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06</w:t>
            </w:r>
          </w:p>
        </w:tc>
      </w:tr>
    </w:tbl>
    <w:p w:rsidR="00935B86" w:rsidRDefault="00CD158A" w:rsidP="00935B86">
      <w:pPr>
        <w:spacing w:line="360" w:lineRule="auto"/>
        <w:jc w:val="both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Demais informações continuam inalteradas. Ratificamos a data de abertura do certame para o dia 0</w:t>
      </w:r>
      <w:r w:rsidR="00B77320">
        <w:rPr>
          <w:rFonts w:ascii="Arial" w:hAnsi="Arial" w:cs="Arial"/>
          <w:bCs/>
        </w:rPr>
        <w:t>2</w:t>
      </w:r>
      <w:r w:rsidRPr="00CD158A">
        <w:rPr>
          <w:rFonts w:ascii="Arial" w:hAnsi="Arial" w:cs="Arial"/>
          <w:bCs/>
        </w:rPr>
        <w:t>/02/17 às 09h00.</w:t>
      </w:r>
    </w:p>
    <w:p w:rsidR="009C7853" w:rsidRPr="00CD158A" w:rsidRDefault="008E76E8" w:rsidP="00935B86">
      <w:pPr>
        <w:spacing w:line="360" w:lineRule="auto"/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 xml:space="preserve">Goiânia, </w:t>
      </w:r>
      <w:r w:rsidR="00B77320">
        <w:rPr>
          <w:rFonts w:ascii="Arial" w:hAnsi="Arial" w:cs="Arial"/>
          <w:bCs/>
        </w:rPr>
        <w:t>26</w:t>
      </w:r>
      <w:r w:rsidR="008C6562" w:rsidRPr="00CD158A">
        <w:rPr>
          <w:rFonts w:ascii="Arial" w:hAnsi="Arial" w:cs="Arial"/>
          <w:bCs/>
        </w:rPr>
        <w:t xml:space="preserve"> </w:t>
      </w:r>
      <w:r w:rsidRPr="00CD158A">
        <w:rPr>
          <w:rFonts w:ascii="Arial" w:hAnsi="Arial" w:cs="Arial"/>
          <w:bCs/>
        </w:rPr>
        <w:t xml:space="preserve">de </w:t>
      </w:r>
      <w:r w:rsidR="00CD158A">
        <w:rPr>
          <w:rFonts w:ascii="Arial" w:hAnsi="Arial" w:cs="Arial"/>
          <w:bCs/>
        </w:rPr>
        <w:t>janeiro</w:t>
      </w:r>
      <w:r w:rsidRPr="00CD158A">
        <w:rPr>
          <w:rFonts w:ascii="Arial" w:hAnsi="Arial" w:cs="Arial"/>
          <w:bCs/>
        </w:rPr>
        <w:t xml:space="preserve"> de 20</w:t>
      </w:r>
      <w:r w:rsidR="0068181D" w:rsidRPr="00CD158A">
        <w:rPr>
          <w:rFonts w:ascii="Arial" w:hAnsi="Arial" w:cs="Arial"/>
          <w:bCs/>
        </w:rPr>
        <w:t>1</w:t>
      </w:r>
      <w:r w:rsidR="004826E5" w:rsidRPr="00CD158A">
        <w:rPr>
          <w:rFonts w:ascii="Arial" w:hAnsi="Arial" w:cs="Arial"/>
          <w:bCs/>
        </w:rPr>
        <w:t>7</w:t>
      </w:r>
      <w:r w:rsidRPr="00CD158A">
        <w:rPr>
          <w:rFonts w:ascii="Arial" w:hAnsi="Arial" w:cs="Arial"/>
          <w:bCs/>
        </w:rPr>
        <w:t>.</w:t>
      </w:r>
    </w:p>
    <w:p w:rsidR="00840090" w:rsidRPr="00CD158A" w:rsidRDefault="002B7600" w:rsidP="009F3926">
      <w:pPr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Tatiana Marcelli Faria</w:t>
      </w:r>
    </w:p>
    <w:p w:rsidR="000D30D3" w:rsidRPr="00CD158A" w:rsidRDefault="0068181D" w:rsidP="009F3926">
      <w:pPr>
        <w:jc w:val="center"/>
        <w:rPr>
          <w:rFonts w:ascii="Arial" w:hAnsi="Arial" w:cs="Arial"/>
          <w:bCs/>
        </w:rPr>
      </w:pPr>
      <w:r w:rsidRPr="00CD158A">
        <w:rPr>
          <w:rFonts w:ascii="Arial" w:hAnsi="Arial" w:cs="Arial"/>
          <w:bCs/>
        </w:rPr>
        <w:t>Gerente de Licitações, Contratos e Convênios</w:t>
      </w:r>
    </w:p>
    <w:p w:rsidR="00172CF1" w:rsidRDefault="00172CF1" w:rsidP="009F3926">
      <w:pPr>
        <w:jc w:val="center"/>
        <w:rPr>
          <w:rFonts w:ascii="Arial" w:hAnsi="Arial" w:cs="Arial"/>
          <w:bCs/>
          <w:sz w:val="24"/>
          <w:szCs w:val="24"/>
        </w:rPr>
      </w:pPr>
    </w:p>
    <w:p w:rsidR="00172CF1" w:rsidRPr="007B439A" w:rsidRDefault="00172CF1" w:rsidP="009F3926">
      <w:pPr>
        <w:jc w:val="center"/>
        <w:rPr>
          <w:rFonts w:ascii="Arial" w:hAnsi="Arial" w:cs="Arial"/>
          <w:bCs/>
          <w:sz w:val="24"/>
          <w:szCs w:val="24"/>
        </w:rPr>
      </w:pPr>
    </w:p>
    <w:sectPr w:rsidR="00172CF1" w:rsidRPr="007B439A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E5" w:rsidRDefault="004826E5">
      <w:r>
        <w:separator/>
      </w:r>
    </w:p>
  </w:endnote>
  <w:endnote w:type="continuationSeparator" w:id="0">
    <w:p w:rsidR="004826E5" w:rsidRDefault="0048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tabs>
        <w:tab w:val="left" w:pos="4860"/>
      </w:tabs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Gerência da Comissão de Licitação</w:t>
    </w:r>
  </w:p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 xml:space="preserve">Telefone: (62) 3201-3054 / </w:t>
    </w:r>
    <w:r w:rsidRPr="00F05859">
      <w:rPr>
        <w:rStyle w:val="style13"/>
        <w:rFonts w:ascii="Arial Narrow" w:hAnsi="Arial Narrow"/>
        <w:b w:val="0"/>
        <w:sz w:val="16"/>
        <w:szCs w:val="16"/>
      </w:rPr>
      <w:t>Fax:</w:t>
    </w:r>
    <w:r w:rsidRPr="00F05859">
      <w:rPr>
        <w:rFonts w:ascii="Arial Narrow" w:hAnsi="Arial Narrow"/>
        <w:color w:val="000000"/>
        <w:sz w:val="16"/>
        <w:szCs w:val="16"/>
      </w:rPr>
      <w:t xml:space="preserve"> (62)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B77320">
      <w:rPr>
        <w:rFonts w:ascii="Arial Narrow" w:hAnsi="Arial Narrow"/>
        <w:noProof/>
        <w:color w:val="000000"/>
        <w:sz w:val="16"/>
        <w:szCs w:val="16"/>
      </w:rPr>
      <w:t>Z:\CENTRALIZADA\SGPF\GELIC\DOC. LICITAÇÃO 2017\PUBLICAÇÃO\ERRATA\TOMADA DE PREÇOS\ERRATA TP 001-2017.docx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E5" w:rsidRDefault="004826E5">
      <w:r>
        <w:separator/>
      </w:r>
    </w:p>
  </w:footnote>
  <w:footnote w:type="continuationSeparator" w:id="0">
    <w:p w:rsidR="004826E5" w:rsidRDefault="0048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2187612" cy="519431"/>
          <wp:effectExtent l="0" t="0" r="3175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01" cy="52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35068"/>
    <w:rsid w:val="00091214"/>
    <w:rsid w:val="000B1C6F"/>
    <w:rsid w:val="000B60C9"/>
    <w:rsid w:val="000B797C"/>
    <w:rsid w:val="000D30D3"/>
    <w:rsid w:val="00172CF1"/>
    <w:rsid w:val="00197DD7"/>
    <w:rsid w:val="001B355F"/>
    <w:rsid w:val="0022583A"/>
    <w:rsid w:val="002B7600"/>
    <w:rsid w:val="002C6D3C"/>
    <w:rsid w:val="00361D6D"/>
    <w:rsid w:val="003677DE"/>
    <w:rsid w:val="003915FF"/>
    <w:rsid w:val="003B1DB8"/>
    <w:rsid w:val="003E7ACD"/>
    <w:rsid w:val="003F6496"/>
    <w:rsid w:val="0046531E"/>
    <w:rsid w:val="00477984"/>
    <w:rsid w:val="004826E5"/>
    <w:rsid w:val="004B236D"/>
    <w:rsid w:val="00502177"/>
    <w:rsid w:val="00506604"/>
    <w:rsid w:val="005745C9"/>
    <w:rsid w:val="005838EA"/>
    <w:rsid w:val="005A21F1"/>
    <w:rsid w:val="005F7B9C"/>
    <w:rsid w:val="0060632D"/>
    <w:rsid w:val="00664003"/>
    <w:rsid w:val="00664AFA"/>
    <w:rsid w:val="0068181D"/>
    <w:rsid w:val="006925A6"/>
    <w:rsid w:val="00694861"/>
    <w:rsid w:val="006B6851"/>
    <w:rsid w:val="00703381"/>
    <w:rsid w:val="007037EA"/>
    <w:rsid w:val="0070732B"/>
    <w:rsid w:val="00707381"/>
    <w:rsid w:val="00711152"/>
    <w:rsid w:val="007B439A"/>
    <w:rsid w:val="00826629"/>
    <w:rsid w:val="00840090"/>
    <w:rsid w:val="0084468C"/>
    <w:rsid w:val="00845EFE"/>
    <w:rsid w:val="00876A68"/>
    <w:rsid w:val="00885CBC"/>
    <w:rsid w:val="008A412F"/>
    <w:rsid w:val="008C6562"/>
    <w:rsid w:val="008E76E8"/>
    <w:rsid w:val="00935B86"/>
    <w:rsid w:val="00977A89"/>
    <w:rsid w:val="009B760F"/>
    <w:rsid w:val="009B7C07"/>
    <w:rsid w:val="009C7853"/>
    <w:rsid w:val="009D309A"/>
    <w:rsid w:val="009D6AB9"/>
    <w:rsid w:val="009F3926"/>
    <w:rsid w:val="00A17A37"/>
    <w:rsid w:val="00A53D94"/>
    <w:rsid w:val="00A820E6"/>
    <w:rsid w:val="00A82EF6"/>
    <w:rsid w:val="00AC7ED5"/>
    <w:rsid w:val="00AD6486"/>
    <w:rsid w:val="00B4585D"/>
    <w:rsid w:val="00B51F15"/>
    <w:rsid w:val="00B77320"/>
    <w:rsid w:val="00B85296"/>
    <w:rsid w:val="00BC7824"/>
    <w:rsid w:val="00C07828"/>
    <w:rsid w:val="00C44CDE"/>
    <w:rsid w:val="00C851D0"/>
    <w:rsid w:val="00CB40E0"/>
    <w:rsid w:val="00CD158A"/>
    <w:rsid w:val="00D101EB"/>
    <w:rsid w:val="00D21408"/>
    <w:rsid w:val="00D25F16"/>
    <w:rsid w:val="00D50F6B"/>
    <w:rsid w:val="00D56DB3"/>
    <w:rsid w:val="00D91986"/>
    <w:rsid w:val="00DA6F85"/>
    <w:rsid w:val="00DC04EB"/>
    <w:rsid w:val="00E22C7C"/>
    <w:rsid w:val="00E60563"/>
    <w:rsid w:val="00E86F4E"/>
    <w:rsid w:val="00EB6446"/>
    <w:rsid w:val="00EE3407"/>
    <w:rsid w:val="00EE6BB8"/>
    <w:rsid w:val="00EF62F8"/>
    <w:rsid w:val="00F22D53"/>
    <w:rsid w:val="00F41EC1"/>
    <w:rsid w:val="00F534A9"/>
    <w:rsid w:val="00F81956"/>
    <w:rsid w:val="00F941CA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E016EA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4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8DDD-CDEB-478A-8F19-E6635F85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Tatiana Marcelli Faria</dc:creator>
  <cp:keywords/>
  <cp:lastModifiedBy>Caroline Marques dos Santos</cp:lastModifiedBy>
  <cp:revision>3</cp:revision>
  <cp:lastPrinted>2017-01-26T16:44:00Z</cp:lastPrinted>
  <dcterms:created xsi:type="dcterms:W3CDTF">2017-01-26T16:44:00Z</dcterms:created>
  <dcterms:modified xsi:type="dcterms:W3CDTF">2017-01-26T17:21:00Z</dcterms:modified>
</cp:coreProperties>
</file>